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C0" w:rsidRDefault="00BE70C0" w:rsidP="00BE70C0">
      <w:pPr>
        <w:spacing w:after="0"/>
        <w:jc w:val="center"/>
        <w:rPr>
          <w:rFonts w:ascii="Times New Roman" w:hAnsi="Times New Roman" w:cs="Times New Roman"/>
          <w:i/>
          <w:sz w:val="20"/>
          <w:szCs w:val="20"/>
        </w:rPr>
      </w:pPr>
      <w:r>
        <w:rPr>
          <w:rFonts w:ascii="Times New Roman" w:hAnsi="Times New Roman" w:cs="Times New Roman"/>
          <w:noProof/>
          <w:sz w:val="20"/>
          <w:szCs w:val="20"/>
        </w:rPr>
        <w:drawing>
          <wp:inline distT="0" distB="0" distL="0" distR="0" wp14:anchorId="4CE679A3" wp14:editId="40D546B2">
            <wp:extent cx="2109470" cy="28638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bookmarkStart w:id="0" w:name="_GoBack"/>
      <w:bookmarkEnd w:id="0"/>
    </w:p>
    <w:p w:rsidR="00BE70C0" w:rsidRPr="00452CFB" w:rsidRDefault="00BE70C0" w:rsidP="00BE70C0">
      <w:pPr>
        <w:spacing w:after="0"/>
        <w:jc w:val="right"/>
        <w:rPr>
          <w:rFonts w:ascii="Times New Roman" w:hAnsi="Times New Roman" w:cs="Times New Roman"/>
          <w:i/>
          <w:sz w:val="20"/>
          <w:szCs w:val="20"/>
        </w:rPr>
      </w:pPr>
      <w:r>
        <w:rPr>
          <w:rFonts w:ascii="Times New Roman" w:hAnsi="Times New Roman" w:cs="Times New Roman"/>
          <w:i/>
          <w:sz w:val="20"/>
          <w:szCs w:val="20"/>
        </w:rPr>
        <w:t>Page 10</w:t>
      </w:r>
      <w:r w:rsidRPr="00452CFB">
        <w:rPr>
          <w:rFonts w:ascii="Times New Roman" w:hAnsi="Times New Roman" w:cs="Times New Roman"/>
          <w:i/>
          <w:sz w:val="20"/>
          <w:szCs w:val="20"/>
        </w:rPr>
        <w:t xml:space="preserve">:  </w:t>
      </w:r>
      <w:r>
        <w:rPr>
          <w:rFonts w:ascii="Times New Roman" w:hAnsi="Times New Roman" w:cs="Times New Roman"/>
          <w:i/>
          <w:sz w:val="20"/>
          <w:szCs w:val="20"/>
        </w:rPr>
        <w:t>2018-2019</w:t>
      </w:r>
    </w:p>
    <w:p w:rsidR="00BE70C0" w:rsidRPr="005563AF" w:rsidRDefault="00BE70C0" w:rsidP="00BE70C0">
      <w:pPr>
        <w:pBdr>
          <w:top w:val="single" w:sz="2" w:space="1" w:color="auto"/>
          <w:left w:val="single" w:sz="2" w:space="4" w:color="auto"/>
          <w:bottom w:val="single" w:sz="2" w:space="1" w:color="auto"/>
          <w:right w:val="single" w:sz="2" w:space="4" w:color="auto"/>
        </w:pBdr>
        <w:shd w:val="clear" w:color="auto" w:fill="000000" w:themeFill="text1"/>
        <w:spacing w:after="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SEVERE ALLERGY &amp; ANAPHYLAXIS</w:t>
      </w:r>
      <w:r w:rsidRPr="005563AF">
        <w:rPr>
          <w:rFonts w:ascii="Times New Roman" w:hAnsi="Times New Roman" w:cs="Times New Roman"/>
          <w:b/>
          <w:color w:val="FFFFFF" w:themeColor="background1"/>
          <w:sz w:val="20"/>
          <w:szCs w:val="20"/>
        </w:rPr>
        <w:t xml:space="preserve"> ACTION PLAN:  Residential &amp; Non-Residential Students</w:t>
      </w:r>
    </w:p>
    <w:p w:rsidR="00BE70C0" w:rsidRPr="00942F5A" w:rsidRDefault="00BE70C0" w:rsidP="00BE70C0">
      <w:pPr>
        <w:spacing w:after="0"/>
        <w:jc w:val="center"/>
        <w:rPr>
          <w:rFonts w:ascii="Times New Roman" w:hAnsi="Times New Roman" w:cs="Times New Roman"/>
          <w:sz w:val="20"/>
          <w:szCs w:val="20"/>
        </w:rPr>
      </w:pPr>
      <w:r>
        <w:rPr>
          <w:rFonts w:ascii="Times New Roman" w:hAnsi="Times New Roman" w:cs="Times New Roman"/>
          <w:sz w:val="20"/>
          <w:szCs w:val="20"/>
        </w:rPr>
        <w:t>(IF APPLICABLE)</w:t>
      </w:r>
    </w:p>
    <w:p w:rsidR="00BE70C0" w:rsidRDefault="00BE70C0" w:rsidP="00BE70C0">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 xml:space="preserve">This page is required </w:t>
      </w:r>
      <w:r>
        <w:rPr>
          <w:rFonts w:ascii="Times New Roman" w:hAnsi="Times New Roman" w:cs="Times New Roman"/>
          <w:b/>
          <w:sz w:val="20"/>
          <w:szCs w:val="20"/>
          <w:u w:val="single"/>
        </w:rPr>
        <w:t>ONLY</w:t>
      </w:r>
      <w:r>
        <w:rPr>
          <w:rFonts w:ascii="Times New Roman" w:hAnsi="Times New Roman" w:cs="Times New Roman"/>
          <w:sz w:val="20"/>
          <w:szCs w:val="20"/>
        </w:rPr>
        <w:t xml:space="preserve"> if your child has a current diagnosis of Severe Allergies OR provide your own action plan (ESPECIALLY IF PRESCRIBED EPINEPHRINE)</w:t>
      </w:r>
    </w:p>
    <w:p w:rsidR="00BE70C0" w:rsidRDefault="00BE70C0" w:rsidP="00BE70C0">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This section MUST be completed by the Allergy Care Provider (not the parent/guardian)</w:t>
      </w:r>
    </w:p>
    <w:p w:rsidR="00BE70C0" w:rsidRDefault="00BE70C0" w:rsidP="00BE70C0">
      <w:pPr>
        <w:spacing w:after="0"/>
        <w:rPr>
          <w:rFonts w:ascii="Times New Roman" w:hAnsi="Times New Roman" w:cs="Times New Roman"/>
          <w:sz w:val="20"/>
          <w:szCs w:val="20"/>
        </w:rPr>
      </w:pPr>
      <w:r w:rsidRPr="00316E25">
        <w:rPr>
          <w:rFonts w:ascii="Times New Roman" w:hAnsi="Times New Roman" w:cs="Times New Roman"/>
          <w:b/>
          <w:sz w:val="20"/>
          <w:szCs w:val="20"/>
        </w:rPr>
        <w:t>Student’s Name:</w:t>
      </w:r>
      <w:r w:rsidRPr="00316E25">
        <w:rPr>
          <w:rFonts w:ascii="Times New Roman" w:hAnsi="Times New Roman" w:cs="Times New Roman"/>
          <w:sz w:val="20"/>
          <w:szCs w:val="20"/>
        </w:rPr>
        <w:t xml:space="preserve">  ____________________________________________________________________________________________</w:t>
      </w:r>
    </w:p>
    <w:p w:rsidR="00BE70C0" w:rsidRPr="00316E25" w:rsidRDefault="00BE70C0" w:rsidP="00BE70C0">
      <w:pPr>
        <w:spacing w:after="0"/>
        <w:rPr>
          <w:rFonts w:ascii="Times New Roman" w:hAnsi="Times New Roman" w:cs="Times New Roman"/>
          <w:sz w:val="20"/>
          <w:szCs w:val="20"/>
        </w:rPr>
      </w:pPr>
    </w:p>
    <w:p w:rsidR="00BE70C0" w:rsidRPr="00316E25" w:rsidRDefault="00BE70C0" w:rsidP="00BE70C0">
      <w:pPr>
        <w:spacing w:after="0"/>
        <w:rPr>
          <w:rFonts w:ascii="Times New Roman" w:hAnsi="Times New Roman" w:cs="Times New Roman"/>
          <w:b/>
          <w:sz w:val="20"/>
          <w:szCs w:val="20"/>
          <w:u w:val="single"/>
        </w:rPr>
      </w:pPr>
      <w:r>
        <w:rPr>
          <w:rFonts w:ascii="Times New Roman" w:hAnsi="Times New Roman" w:cs="Times New Roman"/>
          <w:b/>
          <w:sz w:val="20"/>
          <w:szCs w:val="20"/>
          <w:u w:val="single"/>
        </w:rPr>
        <w:t>Allergy</w:t>
      </w:r>
      <w:r w:rsidRPr="00316E25">
        <w:rPr>
          <w:rFonts w:ascii="Times New Roman" w:hAnsi="Times New Roman" w:cs="Times New Roman"/>
          <w:b/>
          <w:sz w:val="20"/>
          <w:szCs w:val="20"/>
          <w:u w:val="single"/>
        </w:rPr>
        <w:t xml:space="preserve"> Care Provider Information:</w:t>
      </w:r>
    </w:p>
    <w:p w:rsidR="00BE70C0" w:rsidRPr="00316E25"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Allergy Care Provider Name:  _______</w:t>
      </w:r>
      <w:r w:rsidRPr="00316E25">
        <w:rPr>
          <w:rFonts w:ascii="Times New Roman" w:hAnsi="Times New Roman" w:cs="Times New Roman"/>
          <w:sz w:val="20"/>
          <w:szCs w:val="20"/>
        </w:rPr>
        <w:t>____________________________________________________________________________</w:t>
      </w:r>
    </w:p>
    <w:p w:rsidR="00BE70C0" w:rsidRDefault="00BE70C0" w:rsidP="00BE70C0">
      <w:pPr>
        <w:spacing w:after="0"/>
        <w:rPr>
          <w:rFonts w:ascii="Times New Roman" w:hAnsi="Times New Roman" w:cs="Times New Roman"/>
          <w:sz w:val="20"/>
          <w:szCs w:val="20"/>
        </w:rPr>
      </w:pPr>
      <w:r w:rsidRPr="00316E25">
        <w:rPr>
          <w:rFonts w:ascii="Times New Roman" w:hAnsi="Times New Roman" w:cs="Times New Roman"/>
          <w:sz w:val="20"/>
          <w:szCs w:val="20"/>
        </w:rPr>
        <w:t>Phone #: _____________________________ Fax #: ________________________</w:t>
      </w:r>
      <w:proofErr w:type="gramStart"/>
      <w:r w:rsidRPr="00316E25">
        <w:rPr>
          <w:rFonts w:ascii="Times New Roman" w:hAnsi="Times New Roman" w:cs="Times New Roman"/>
          <w:sz w:val="20"/>
          <w:szCs w:val="20"/>
        </w:rPr>
        <w:t>_  Email</w:t>
      </w:r>
      <w:proofErr w:type="gramEnd"/>
      <w:r w:rsidRPr="00316E25">
        <w:rPr>
          <w:rFonts w:ascii="Times New Roman" w:hAnsi="Times New Roman" w:cs="Times New Roman"/>
          <w:sz w:val="20"/>
          <w:szCs w:val="20"/>
        </w:rPr>
        <w:t xml:space="preserve"> Address:  __________________________</w:t>
      </w:r>
    </w:p>
    <w:p w:rsidR="00BE70C0" w:rsidRDefault="00BE70C0" w:rsidP="00BE70C0">
      <w:pPr>
        <w:spacing w:after="0"/>
        <w:rPr>
          <w:rFonts w:ascii="Times New Roman" w:hAnsi="Times New Roman" w:cs="Times New Roman"/>
          <w:sz w:val="20"/>
          <w:szCs w:val="20"/>
        </w:rPr>
      </w:pPr>
    </w:p>
    <w:p w:rsidR="00BE70C0" w:rsidRDefault="00BE70C0" w:rsidP="00BE70C0">
      <w:pPr>
        <w:spacing w:after="0"/>
        <w:rPr>
          <w:rFonts w:ascii="Times New Roman" w:hAnsi="Times New Roman" w:cs="Times New Roman"/>
          <w:sz w:val="20"/>
          <w:szCs w:val="20"/>
        </w:rPr>
      </w:pPr>
      <w:r>
        <w:rPr>
          <w:rFonts w:ascii="Times New Roman" w:hAnsi="Times New Roman" w:cs="Times New Roman"/>
          <w:b/>
          <w:sz w:val="20"/>
          <w:szCs w:val="20"/>
          <w:u w:val="single"/>
        </w:rPr>
        <w:t>Extremely Reactive to the Following Allergens:</w:t>
      </w: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w:t>
      </w: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E70C0" w:rsidRDefault="00BE70C0" w:rsidP="00BE70C0">
      <w:pPr>
        <w:spacing w:after="0"/>
        <w:rPr>
          <w:rFonts w:ascii="Times New Roman" w:hAnsi="Times New Roman" w:cs="Times New Roman"/>
          <w:sz w:val="20"/>
          <w:szCs w:val="20"/>
        </w:rPr>
      </w:pPr>
      <w:r>
        <w:rPr>
          <w:rFonts w:ascii="Times New Roman" w:hAnsi="Times New Roman" w:cs="Times New Roman"/>
          <w:b/>
          <w:sz w:val="20"/>
          <w:szCs w:val="20"/>
          <w:u w:val="single"/>
        </w:rPr>
        <w:t>Medications:</w:t>
      </w:r>
    </w:p>
    <w:tbl>
      <w:tblPr>
        <w:tblStyle w:val="TableGrid"/>
        <w:tblW w:w="0" w:type="auto"/>
        <w:tblLook w:val="04A0" w:firstRow="1" w:lastRow="0" w:firstColumn="1" w:lastColumn="0" w:noHBand="0" w:noVBand="1"/>
      </w:tblPr>
      <w:tblGrid>
        <w:gridCol w:w="1435"/>
        <w:gridCol w:w="3780"/>
        <w:gridCol w:w="1800"/>
        <w:gridCol w:w="3775"/>
      </w:tblGrid>
      <w:tr w:rsidR="00BE70C0" w:rsidTr="00DB3186">
        <w:tc>
          <w:tcPr>
            <w:tcW w:w="1435" w:type="dxa"/>
            <w:shd w:val="clear" w:color="auto" w:fill="D9D9D9" w:themeFill="background1" w:themeFillShade="D9"/>
          </w:tcPr>
          <w:p w:rsidR="00BE70C0" w:rsidRDefault="00BE70C0" w:rsidP="00DB3186">
            <w:pPr>
              <w:rPr>
                <w:rFonts w:ascii="Times New Roman" w:hAnsi="Times New Roman" w:cs="Times New Roman"/>
                <w:sz w:val="20"/>
                <w:szCs w:val="20"/>
              </w:rPr>
            </w:pPr>
          </w:p>
        </w:tc>
        <w:tc>
          <w:tcPr>
            <w:tcW w:w="3780" w:type="dxa"/>
          </w:tcPr>
          <w:p w:rsidR="00BE70C0" w:rsidRPr="009535E2" w:rsidRDefault="00BE70C0" w:rsidP="00DB3186">
            <w:pPr>
              <w:jc w:val="center"/>
              <w:rPr>
                <w:rFonts w:ascii="Times New Roman" w:hAnsi="Times New Roman" w:cs="Times New Roman"/>
                <w:b/>
                <w:sz w:val="20"/>
                <w:szCs w:val="20"/>
                <w:u w:val="single"/>
              </w:rPr>
            </w:pPr>
            <w:r w:rsidRPr="009535E2">
              <w:rPr>
                <w:rFonts w:ascii="Times New Roman" w:hAnsi="Times New Roman" w:cs="Times New Roman"/>
                <w:b/>
                <w:sz w:val="20"/>
                <w:szCs w:val="20"/>
                <w:u w:val="single"/>
              </w:rPr>
              <w:t>Medication Name:</w:t>
            </w:r>
          </w:p>
        </w:tc>
        <w:tc>
          <w:tcPr>
            <w:tcW w:w="1800" w:type="dxa"/>
          </w:tcPr>
          <w:p w:rsidR="00BE70C0" w:rsidRPr="009535E2" w:rsidRDefault="00BE70C0" w:rsidP="00DB3186">
            <w:pPr>
              <w:jc w:val="center"/>
              <w:rPr>
                <w:rFonts w:ascii="Times New Roman" w:hAnsi="Times New Roman" w:cs="Times New Roman"/>
                <w:b/>
                <w:sz w:val="20"/>
                <w:szCs w:val="20"/>
                <w:u w:val="single"/>
              </w:rPr>
            </w:pPr>
            <w:r w:rsidRPr="009535E2">
              <w:rPr>
                <w:rFonts w:ascii="Times New Roman" w:hAnsi="Times New Roman" w:cs="Times New Roman"/>
                <w:b/>
                <w:sz w:val="20"/>
                <w:szCs w:val="20"/>
                <w:u w:val="single"/>
              </w:rPr>
              <w:t>Dosage:</w:t>
            </w:r>
          </w:p>
        </w:tc>
        <w:tc>
          <w:tcPr>
            <w:tcW w:w="3775" w:type="dxa"/>
          </w:tcPr>
          <w:p w:rsidR="00BE70C0" w:rsidRPr="009535E2" w:rsidRDefault="00BE70C0" w:rsidP="00DB3186">
            <w:pPr>
              <w:jc w:val="center"/>
              <w:rPr>
                <w:rFonts w:ascii="Times New Roman" w:hAnsi="Times New Roman" w:cs="Times New Roman"/>
                <w:b/>
                <w:sz w:val="20"/>
                <w:szCs w:val="20"/>
                <w:u w:val="single"/>
              </w:rPr>
            </w:pPr>
            <w:r w:rsidRPr="009535E2">
              <w:rPr>
                <w:rFonts w:ascii="Times New Roman" w:hAnsi="Times New Roman" w:cs="Times New Roman"/>
                <w:b/>
                <w:sz w:val="20"/>
                <w:szCs w:val="20"/>
                <w:u w:val="single"/>
              </w:rPr>
              <w:t>Special Instructions/Directions:</w:t>
            </w:r>
          </w:p>
        </w:tc>
      </w:tr>
      <w:tr w:rsidR="00BE70C0" w:rsidTr="00DB3186">
        <w:tc>
          <w:tcPr>
            <w:tcW w:w="1435" w:type="dxa"/>
          </w:tcPr>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Epinephrine</w:t>
            </w:r>
          </w:p>
        </w:tc>
        <w:tc>
          <w:tcPr>
            <w:tcW w:w="3780" w:type="dxa"/>
          </w:tcPr>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Epipen Auto-Injector</w:t>
            </w:r>
          </w:p>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Auvi Q</w:t>
            </w:r>
          </w:p>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Adrenaclick</w:t>
            </w:r>
          </w:p>
        </w:tc>
        <w:tc>
          <w:tcPr>
            <w:tcW w:w="1800" w:type="dxa"/>
          </w:tcPr>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0.15mg     </w:t>
            </w:r>
          </w:p>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 xml:space="preserve">OR     </w:t>
            </w:r>
          </w:p>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0.30mg</w:t>
            </w:r>
          </w:p>
        </w:tc>
        <w:tc>
          <w:tcPr>
            <w:tcW w:w="3775" w:type="dxa"/>
          </w:tcPr>
          <w:p w:rsidR="00BE70C0" w:rsidRPr="00675560" w:rsidRDefault="00BE70C0" w:rsidP="00DB3186">
            <w:pPr>
              <w:rPr>
                <w:rFonts w:ascii="Times New Roman" w:hAnsi="Times New Roman" w:cs="Times New Roman"/>
                <w:sz w:val="20"/>
                <w:szCs w:val="20"/>
              </w:rPr>
            </w:pPr>
          </w:p>
        </w:tc>
      </w:tr>
      <w:tr w:rsidR="00BE70C0" w:rsidTr="00DB3186">
        <w:tc>
          <w:tcPr>
            <w:tcW w:w="1435" w:type="dxa"/>
          </w:tcPr>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Antihistamine</w:t>
            </w:r>
          </w:p>
        </w:tc>
        <w:tc>
          <w:tcPr>
            <w:tcW w:w="3780" w:type="dxa"/>
          </w:tcPr>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Claritin          </w:t>
            </w:r>
            <w:r>
              <w:rPr>
                <w:rFonts w:ascii="Wingdings" w:hAnsi="Wingdings" w:cs="Times New Roman"/>
                <w:sz w:val="20"/>
                <w:szCs w:val="20"/>
              </w:rPr>
              <w:t></w:t>
            </w:r>
            <w:r>
              <w:rPr>
                <w:rFonts w:ascii="Times New Roman" w:hAnsi="Times New Roman" w:cs="Times New Roman"/>
                <w:sz w:val="20"/>
                <w:szCs w:val="20"/>
              </w:rPr>
              <w:t xml:space="preserve"> Zyrtec          </w:t>
            </w:r>
          </w:p>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Allegra          </w:t>
            </w:r>
            <w:r>
              <w:rPr>
                <w:rFonts w:ascii="Wingdings" w:hAnsi="Wingdings" w:cs="Times New Roman"/>
                <w:sz w:val="20"/>
                <w:szCs w:val="20"/>
              </w:rPr>
              <w:t></w:t>
            </w:r>
            <w:r>
              <w:rPr>
                <w:rFonts w:ascii="Times New Roman" w:hAnsi="Times New Roman" w:cs="Times New Roman"/>
                <w:sz w:val="20"/>
                <w:szCs w:val="20"/>
              </w:rPr>
              <w:t xml:space="preserve"> Benadryl</w:t>
            </w:r>
          </w:p>
          <w:p w:rsidR="00BE70C0" w:rsidRDefault="00BE70C0" w:rsidP="00DB3186">
            <w:pPr>
              <w:rPr>
                <w:rFonts w:ascii="Times New Roman" w:hAnsi="Times New Roman" w:cs="Times New Roman"/>
                <w:sz w:val="20"/>
                <w:szCs w:val="20"/>
              </w:rPr>
            </w:pPr>
            <w:r>
              <w:rPr>
                <w:rFonts w:ascii="Wingdings" w:hAnsi="Wingdings" w:cs="Times New Roman"/>
                <w:sz w:val="20"/>
                <w:szCs w:val="20"/>
              </w:rPr>
              <w:t></w:t>
            </w:r>
            <w:r>
              <w:rPr>
                <w:rFonts w:ascii="Times New Roman" w:hAnsi="Times New Roman" w:cs="Times New Roman"/>
                <w:sz w:val="20"/>
                <w:szCs w:val="20"/>
              </w:rPr>
              <w:t xml:space="preserve"> Other</w:t>
            </w:r>
          </w:p>
        </w:tc>
        <w:tc>
          <w:tcPr>
            <w:tcW w:w="1800" w:type="dxa"/>
          </w:tcPr>
          <w:p w:rsidR="00BE70C0" w:rsidRDefault="00BE70C0" w:rsidP="00DB3186">
            <w:pPr>
              <w:rPr>
                <w:rFonts w:ascii="Times New Roman" w:hAnsi="Times New Roman" w:cs="Times New Roman"/>
                <w:sz w:val="20"/>
                <w:szCs w:val="20"/>
              </w:rPr>
            </w:pPr>
          </w:p>
        </w:tc>
        <w:tc>
          <w:tcPr>
            <w:tcW w:w="3775" w:type="dxa"/>
          </w:tcPr>
          <w:p w:rsidR="00BE70C0" w:rsidRDefault="00BE70C0" w:rsidP="00DB3186">
            <w:pPr>
              <w:rPr>
                <w:rFonts w:ascii="Times New Roman" w:hAnsi="Times New Roman" w:cs="Times New Roman"/>
                <w:sz w:val="20"/>
                <w:szCs w:val="20"/>
              </w:rPr>
            </w:pPr>
          </w:p>
        </w:tc>
      </w:tr>
      <w:tr w:rsidR="00BE70C0" w:rsidTr="00DB3186">
        <w:tc>
          <w:tcPr>
            <w:tcW w:w="1435" w:type="dxa"/>
          </w:tcPr>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Inhaler</w:t>
            </w:r>
          </w:p>
        </w:tc>
        <w:tc>
          <w:tcPr>
            <w:tcW w:w="3780" w:type="dxa"/>
          </w:tcPr>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1.</w:t>
            </w:r>
          </w:p>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2.</w:t>
            </w:r>
          </w:p>
        </w:tc>
        <w:tc>
          <w:tcPr>
            <w:tcW w:w="1800" w:type="dxa"/>
          </w:tcPr>
          <w:p w:rsidR="00BE70C0" w:rsidRDefault="00BE70C0" w:rsidP="00DB3186">
            <w:pPr>
              <w:rPr>
                <w:rFonts w:ascii="Times New Roman" w:hAnsi="Times New Roman" w:cs="Times New Roman"/>
                <w:sz w:val="20"/>
                <w:szCs w:val="20"/>
              </w:rPr>
            </w:pPr>
          </w:p>
        </w:tc>
        <w:tc>
          <w:tcPr>
            <w:tcW w:w="3775" w:type="dxa"/>
          </w:tcPr>
          <w:p w:rsidR="00BE70C0" w:rsidRDefault="00BE70C0" w:rsidP="00DB3186">
            <w:pPr>
              <w:rPr>
                <w:rFonts w:ascii="Times New Roman" w:hAnsi="Times New Roman" w:cs="Times New Roman"/>
                <w:sz w:val="20"/>
                <w:szCs w:val="20"/>
              </w:rPr>
            </w:pPr>
          </w:p>
        </w:tc>
      </w:tr>
      <w:tr w:rsidR="00BE70C0" w:rsidTr="00DB3186">
        <w:tc>
          <w:tcPr>
            <w:tcW w:w="1435" w:type="dxa"/>
          </w:tcPr>
          <w:p w:rsidR="00BE70C0" w:rsidRDefault="00BE70C0" w:rsidP="00DB3186">
            <w:pPr>
              <w:rPr>
                <w:rFonts w:ascii="Times New Roman" w:hAnsi="Times New Roman" w:cs="Times New Roman"/>
                <w:sz w:val="20"/>
                <w:szCs w:val="20"/>
              </w:rPr>
            </w:pPr>
            <w:r>
              <w:rPr>
                <w:rFonts w:ascii="Times New Roman" w:hAnsi="Times New Roman" w:cs="Times New Roman"/>
                <w:sz w:val="20"/>
                <w:szCs w:val="20"/>
              </w:rPr>
              <w:t>Other</w:t>
            </w:r>
          </w:p>
        </w:tc>
        <w:tc>
          <w:tcPr>
            <w:tcW w:w="3780" w:type="dxa"/>
          </w:tcPr>
          <w:p w:rsidR="00BE70C0" w:rsidRDefault="00BE70C0" w:rsidP="00DB3186">
            <w:pPr>
              <w:rPr>
                <w:rFonts w:ascii="Times New Roman" w:hAnsi="Times New Roman" w:cs="Times New Roman"/>
                <w:sz w:val="20"/>
                <w:szCs w:val="20"/>
              </w:rPr>
            </w:pPr>
          </w:p>
        </w:tc>
        <w:tc>
          <w:tcPr>
            <w:tcW w:w="1800" w:type="dxa"/>
          </w:tcPr>
          <w:p w:rsidR="00BE70C0" w:rsidRDefault="00BE70C0" w:rsidP="00DB3186">
            <w:pPr>
              <w:rPr>
                <w:rFonts w:ascii="Times New Roman" w:hAnsi="Times New Roman" w:cs="Times New Roman"/>
                <w:sz w:val="20"/>
                <w:szCs w:val="20"/>
              </w:rPr>
            </w:pPr>
          </w:p>
        </w:tc>
        <w:tc>
          <w:tcPr>
            <w:tcW w:w="3775" w:type="dxa"/>
          </w:tcPr>
          <w:p w:rsidR="00BE70C0" w:rsidRDefault="00BE70C0" w:rsidP="00DB3186">
            <w:pPr>
              <w:rPr>
                <w:rFonts w:ascii="Times New Roman" w:hAnsi="Times New Roman" w:cs="Times New Roman"/>
                <w:sz w:val="20"/>
                <w:szCs w:val="20"/>
              </w:rPr>
            </w:pPr>
          </w:p>
        </w:tc>
      </w:tr>
    </w:tbl>
    <w:p w:rsidR="00BE70C0" w:rsidRPr="00CA5B71" w:rsidRDefault="00BE70C0" w:rsidP="00BE70C0">
      <w:pPr>
        <w:spacing w:after="0"/>
        <w:rPr>
          <w:rFonts w:ascii="Times New Roman" w:hAnsi="Times New Roman" w:cs="Times New Roman"/>
          <w:sz w:val="20"/>
          <w:szCs w:val="20"/>
        </w:rPr>
      </w:pPr>
    </w:p>
    <w:p w:rsidR="00BE70C0" w:rsidRDefault="00BE70C0" w:rsidP="00BE70C0">
      <w:pPr>
        <w:spacing w:after="0"/>
        <w:rPr>
          <w:rFonts w:ascii="Times New Roman" w:hAnsi="Times New Roman" w:cs="Times New Roman"/>
          <w:b/>
          <w:sz w:val="20"/>
          <w:szCs w:val="20"/>
          <w:u w:val="single"/>
        </w:rPr>
      </w:pPr>
      <w:r>
        <w:rPr>
          <w:rFonts w:ascii="Times New Roman" w:hAnsi="Times New Roman" w:cs="Times New Roman"/>
          <w:b/>
          <w:sz w:val="20"/>
          <w:szCs w:val="20"/>
          <w:u w:val="single"/>
        </w:rPr>
        <w:t>Action Plan:</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If Epinephrine is prescribed, please check at least one of the following:</w:t>
      </w:r>
    </w:p>
    <w:p w:rsidR="00BE70C0" w:rsidRPr="00675560" w:rsidRDefault="00BE70C0" w:rsidP="00BE70C0">
      <w:pPr>
        <w:spacing w:after="0"/>
        <w:ind w:firstLine="720"/>
        <w:rPr>
          <w:rFonts w:ascii="Times New Roman" w:hAnsi="Times New Roman" w:cs="Times New Roman"/>
          <w:sz w:val="20"/>
          <w:szCs w:val="20"/>
        </w:rPr>
      </w:pPr>
      <w:r w:rsidRPr="00675560">
        <w:rPr>
          <w:rFonts w:ascii="Wingdings" w:hAnsi="Wingdings" w:cs="Times New Roman"/>
          <w:sz w:val="20"/>
          <w:szCs w:val="20"/>
        </w:rPr>
        <w:t></w:t>
      </w:r>
      <w:r w:rsidRPr="00675560">
        <w:rPr>
          <w:rFonts w:ascii="Times New Roman" w:hAnsi="Times New Roman" w:cs="Times New Roman"/>
          <w:sz w:val="20"/>
          <w:szCs w:val="20"/>
        </w:rPr>
        <w:t xml:space="preserve"> If checked, give epinephrine immediately if the allergen was </w:t>
      </w:r>
      <w:r w:rsidRPr="00675560">
        <w:rPr>
          <w:rFonts w:ascii="Times New Roman" w:hAnsi="Times New Roman" w:cs="Times New Roman"/>
          <w:b/>
          <w:sz w:val="20"/>
          <w:szCs w:val="20"/>
        </w:rPr>
        <w:t>LIKELY</w:t>
      </w:r>
      <w:r w:rsidRPr="00675560">
        <w:rPr>
          <w:rFonts w:ascii="Times New Roman" w:hAnsi="Times New Roman" w:cs="Times New Roman"/>
          <w:sz w:val="20"/>
          <w:szCs w:val="20"/>
        </w:rPr>
        <w:t xml:space="preserve"> eaten, for ANY symptoms.</w:t>
      </w:r>
    </w:p>
    <w:p w:rsidR="00BE70C0" w:rsidRPr="00675560" w:rsidRDefault="00BE70C0" w:rsidP="00BE70C0">
      <w:pPr>
        <w:spacing w:after="0"/>
        <w:ind w:firstLine="720"/>
        <w:rPr>
          <w:rFonts w:ascii="Times New Roman" w:hAnsi="Times New Roman" w:cs="Times New Roman"/>
          <w:sz w:val="20"/>
          <w:szCs w:val="20"/>
        </w:rPr>
      </w:pPr>
      <w:r w:rsidRPr="00675560">
        <w:rPr>
          <w:rFonts w:ascii="Wingdings" w:hAnsi="Wingdings" w:cs="Times New Roman"/>
          <w:sz w:val="20"/>
          <w:szCs w:val="20"/>
        </w:rPr>
        <w:t></w:t>
      </w:r>
      <w:r w:rsidRPr="00675560">
        <w:rPr>
          <w:rFonts w:ascii="Times New Roman" w:hAnsi="Times New Roman" w:cs="Times New Roman"/>
          <w:sz w:val="20"/>
          <w:szCs w:val="20"/>
        </w:rPr>
        <w:t xml:space="preserve"> If checked, give epinephrine immediately if the allergen was </w:t>
      </w:r>
      <w:r w:rsidRPr="00675560">
        <w:rPr>
          <w:rFonts w:ascii="Times New Roman" w:hAnsi="Times New Roman" w:cs="Times New Roman"/>
          <w:b/>
          <w:sz w:val="20"/>
          <w:szCs w:val="20"/>
        </w:rPr>
        <w:t>DEFINITELY</w:t>
      </w:r>
      <w:r w:rsidRPr="00675560">
        <w:rPr>
          <w:rFonts w:ascii="Times New Roman" w:hAnsi="Times New Roman" w:cs="Times New Roman"/>
          <w:sz w:val="20"/>
          <w:szCs w:val="20"/>
        </w:rPr>
        <w:t xml:space="preserve"> eaten, even if no symptoms are apparent.</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Inject Epinephrine (if prescribed).</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Call 911 if Epinephrine used.  Request an ambulance with Epinephrine.</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Give additional medications if prescribed (if conscious &amp; able to swallow).</w:t>
      </w:r>
    </w:p>
    <w:p w:rsidR="00BE70C0" w:rsidRDefault="00BE70C0" w:rsidP="00BE70C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Antihistamines</w:t>
      </w:r>
    </w:p>
    <w:p w:rsidR="00BE70C0" w:rsidRDefault="00BE70C0" w:rsidP="00BE70C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Inhaler</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Lay student flat &amp; raise legs.  If breathing is difficult or student is vomiting, let him him/her sit up or lie on side.</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If symptoms do not improve or symptoms return, more doses of Epinephrine can be given at least 5 minutes or more after the last dose.</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Stay with student.</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Transport to ER via ambulance even if symptoms resolve.  Student should remain in ER for approximately 4+ hours in case symptoms return.</w:t>
      </w:r>
    </w:p>
    <w:p w:rsidR="00BE70C0" w:rsidRDefault="00BE70C0" w:rsidP="00BE70C0">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Notify parent/guardian.</w:t>
      </w:r>
    </w:p>
    <w:p w:rsidR="00BE70C0" w:rsidRPr="00675560" w:rsidRDefault="00BE70C0" w:rsidP="00BE70C0">
      <w:pPr>
        <w:spacing w:after="0"/>
        <w:rPr>
          <w:rFonts w:ascii="Times New Roman" w:hAnsi="Times New Roman" w:cs="Times New Roman"/>
          <w:b/>
          <w:sz w:val="20"/>
          <w:szCs w:val="20"/>
          <w:u w:val="single"/>
        </w:rPr>
      </w:pPr>
      <w:r w:rsidRPr="00675560">
        <w:rPr>
          <w:rFonts w:ascii="Times New Roman" w:hAnsi="Times New Roman" w:cs="Times New Roman"/>
          <w:b/>
          <w:sz w:val="20"/>
          <w:szCs w:val="20"/>
          <w:u w:val="single"/>
        </w:rPr>
        <w:t xml:space="preserve">Comments/Special Instructions: </w:t>
      </w:r>
    </w:p>
    <w:p w:rsidR="00BE70C0" w:rsidRDefault="00BE70C0" w:rsidP="00BE70C0">
      <w:pPr>
        <w:spacing w:after="0"/>
        <w:rPr>
          <w:rFonts w:ascii="Times New Roman" w:hAnsi="Times New Roman" w:cs="Times New Roman"/>
          <w:sz w:val="20"/>
          <w:szCs w:val="20"/>
        </w:rPr>
      </w:pP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_____________________</w:t>
      </w:r>
    </w:p>
    <w:p w:rsidR="00BE70C0" w:rsidRPr="00B867D8" w:rsidRDefault="00BE70C0" w:rsidP="00BE70C0">
      <w:pPr>
        <w:spacing w:after="0"/>
        <w:rPr>
          <w:rFonts w:ascii="Times New Roman" w:hAnsi="Times New Roman" w:cs="Times New Roman"/>
          <w:b/>
          <w:sz w:val="20"/>
          <w:szCs w:val="20"/>
        </w:rPr>
      </w:pPr>
      <w:r>
        <w:rPr>
          <w:rFonts w:ascii="Times New Roman" w:hAnsi="Times New Roman" w:cs="Times New Roman"/>
          <w:b/>
          <w:sz w:val="20"/>
          <w:szCs w:val="20"/>
        </w:rPr>
        <w:t>ALLERGY CARE PROVIDER SIGNATURE</w:t>
      </w:r>
      <w:r>
        <w:rPr>
          <w:rFonts w:ascii="Times New Roman" w:hAnsi="Times New Roman" w:cs="Times New Roman"/>
          <w:b/>
          <w:sz w:val="20"/>
          <w:szCs w:val="20"/>
        </w:rPr>
        <w:tab/>
      </w:r>
      <w:r>
        <w:rPr>
          <w:rFonts w:ascii="Times New Roman" w:hAnsi="Times New Roman" w:cs="Times New Roman"/>
          <w:b/>
          <w:sz w:val="20"/>
          <w:szCs w:val="20"/>
        </w:rPr>
        <w:tab/>
        <w:t>PROVIDER PRINTED NAME</w:t>
      </w:r>
      <w:r>
        <w:rPr>
          <w:rFonts w:ascii="Times New Roman" w:hAnsi="Times New Roman" w:cs="Times New Roman"/>
          <w:b/>
          <w:sz w:val="20"/>
          <w:szCs w:val="20"/>
        </w:rPr>
        <w:tab/>
      </w:r>
      <w:r>
        <w:rPr>
          <w:rFonts w:ascii="Times New Roman" w:hAnsi="Times New Roman" w:cs="Times New Roman"/>
          <w:b/>
          <w:sz w:val="20"/>
          <w:szCs w:val="20"/>
        </w:rPr>
        <w:tab/>
        <w:t>DATE</w:t>
      </w:r>
    </w:p>
    <w:p w:rsidR="00BE70C0" w:rsidRDefault="00BE70C0" w:rsidP="00BE70C0">
      <w:pPr>
        <w:spacing w:after="0"/>
        <w:rPr>
          <w:rFonts w:ascii="Times New Roman" w:hAnsi="Times New Roman" w:cs="Times New Roman"/>
          <w:sz w:val="20"/>
          <w:szCs w:val="20"/>
        </w:rPr>
      </w:pP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I, the parent/guardian, give permission for the school nurse and any pertinent staff caring for my child to follow this plan, administer medication and care for my child, contact the allergy care provider if necessary and for this form to be faxed/emailed to my child’s school or be shared with school staff per FERPA guidelines.  I assume full responsibility for providing the school with the prescribed medication and delivery/monitoring devices:</w:t>
      </w:r>
    </w:p>
    <w:p w:rsidR="00BE70C0" w:rsidRDefault="00BE70C0" w:rsidP="00BE70C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w:t>
      </w:r>
    </w:p>
    <w:p w:rsidR="00BE70C0" w:rsidRDefault="00BE70C0" w:rsidP="00BE70C0">
      <w:pPr>
        <w:spacing w:after="0"/>
        <w:rPr>
          <w:rFonts w:ascii="Times New Roman" w:hAnsi="Times New Roman" w:cs="Times New Roman"/>
          <w:b/>
          <w:sz w:val="20"/>
          <w:szCs w:val="20"/>
        </w:rPr>
      </w:pPr>
      <w:r>
        <w:rPr>
          <w:rFonts w:ascii="Times New Roman" w:hAnsi="Times New Roman" w:cs="Times New Roman"/>
          <w:b/>
          <w:sz w:val="20"/>
          <w:szCs w:val="20"/>
        </w:rPr>
        <w:t>PARENT/GUARDIAN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PARENT/GUARDIAN PRINTED NAME   DATE</w:t>
      </w:r>
    </w:p>
    <w:p w:rsidR="00BE70C0" w:rsidRPr="00675560" w:rsidRDefault="00BE70C0" w:rsidP="00BE70C0">
      <w:pPr>
        <w:spacing w:after="0"/>
        <w:rPr>
          <w:rFonts w:ascii="Times New Roman" w:hAnsi="Times New Roman" w:cs="Times New Roman"/>
          <w:i/>
          <w:sz w:val="20"/>
          <w:szCs w:val="20"/>
        </w:rPr>
      </w:pPr>
      <w:r w:rsidRPr="00537FA3">
        <w:rPr>
          <w:rFonts w:ascii="Times New Roman" w:hAnsi="Times New Roman" w:cs="Times New Roman"/>
          <w:i/>
          <w:sz w:val="20"/>
          <w:szCs w:val="20"/>
        </w:rPr>
        <w:t>CC:  Tina Brinkman, RN/Nikki Al Khatib, RN</w:t>
      </w:r>
    </w:p>
    <w:p w:rsidR="00F1030D" w:rsidRDefault="00F1030D"/>
    <w:sectPr w:rsidR="00F1030D" w:rsidSect="00BE70C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34F"/>
    <w:multiLevelType w:val="hybridMultilevel"/>
    <w:tmpl w:val="4108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8509B"/>
    <w:multiLevelType w:val="hybridMultilevel"/>
    <w:tmpl w:val="572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9DC"/>
    <w:multiLevelType w:val="hybridMultilevel"/>
    <w:tmpl w:val="42EC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C0"/>
    <w:rsid w:val="00BE70C0"/>
    <w:rsid w:val="00F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A57"/>
  <w15:chartTrackingRefBased/>
  <w15:docId w15:val="{A7C55D44-B9D0-4D65-8C9B-BE2E76FA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2018-05-03T14:23:00Z</dcterms:created>
  <dcterms:modified xsi:type="dcterms:W3CDTF">2018-05-03T14:23:00Z</dcterms:modified>
</cp:coreProperties>
</file>