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86" w:rsidRDefault="008E2B86" w:rsidP="008E2B86">
      <w:pPr>
        <w:rPr>
          <w:rFonts w:ascii="Garamond" w:hAnsi="Garamond"/>
          <w:sz w:val="22"/>
        </w:rPr>
      </w:pPr>
      <w:r>
        <w:rPr>
          <w:rFonts w:ascii="Garamond" w:hAnsi="Garamond"/>
          <w:noProof/>
          <w:sz w:val="22"/>
        </w:rPr>
        <w:drawing>
          <wp:inline distT="0" distB="0" distL="0" distR="0">
            <wp:extent cx="2146852" cy="436186"/>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Benny2009_tagphr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858" cy="438016"/>
                    </a:xfrm>
                    <a:prstGeom prst="rect">
                      <a:avLst/>
                    </a:prstGeom>
                  </pic:spPr>
                </pic:pic>
              </a:graphicData>
            </a:graphic>
          </wp:inline>
        </w:drawing>
      </w:r>
    </w:p>
    <w:p w:rsidR="002D3F0B" w:rsidRPr="008E2B86" w:rsidRDefault="00C32C49" w:rsidP="008E2B86">
      <w:pPr>
        <w:spacing w:line="240" w:lineRule="auto"/>
        <w:rPr>
          <w:rFonts w:cs="Times New Roman"/>
          <w:sz w:val="22"/>
        </w:rPr>
      </w:pPr>
      <w:r w:rsidRPr="008E2B86">
        <w:rPr>
          <w:rFonts w:cs="Times New Roman"/>
          <w:sz w:val="22"/>
        </w:rPr>
        <w:t xml:space="preserve">Dear Parents: </w:t>
      </w:r>
    </w:p>
    <w:p w:rsidR="00C32C49" w:rsidRPr="008E2B86" w:rsidRDefault="00C32C49" w:rsidP="008E2B86">
      <w:pPr>
        <w:spacing w:line="240" w:lineRule="auto"/>
        <w:rPr>
          <w:rFonts w:cs="Times New Roman"/>
          <w:sz w:val="22"/>
        </w:rPr>
      </w:pPr>
      <w:r w:rsidRPr="008E2B86">
        <w:rPr>
          <w:rFonts w:cs="Times New Roman"/>
          <w:sz w:val="22"/>
        </w:rPr>
        <w:t xml:space="preserve">As a student at The Indiana Academy, your </w:t>
      </w:r>
      <w:r w:rsidR="006123B2" w:rsidRPr="008E2B86">
        <w:rPr>
          <w:rFonts w:cs="Times New Roman"/>
          <w:sz w:val="22"/>
        </w:rPr>
        <w:t xml:space="preserve">child </w:t>
      </w:r>
      <w:r w:rsidRPr="008E2B86">
        <w:rPr>
          <w:rFonts w:cs="Times New Roman"/>
          <w:sz w:val="22"/>
        </w:rPr>
        <w:t xml:space="preserve">may need to borrow digital equipment from the Educational Technology and Resources Collection at the University Libraries. In order for </w:t>
      </w:r>
      <w:r w:rsidR="006123B2" w:rsidRPr="008E2B86">
        <w:rPr>
          <w:rFonts w:cs="Times New Roman"/>
          <w:sz w:val="22"/>
        </w:rPr>
        <w:t>your child</w:t>
      </w:r>
      <w:r w:rsidRPr="008E2B86">
        <w:rPr>
          <w:rFonts w:cs="Times New Roman"/>
          <w:sz w:val="22"/>
        </w:rPr>
        <w:t xml:space="preserve"> to do so, we </w:t>
      </w:r>
      <w:r w:rsidR="006123B2" w:rsidRPr="008E2B86">
        <w:rPr>
          <w:rFonts w:cs="Times New Roman"/>
          <w:sz w:val="22"/>
        </w:rPr>
        <w:t xml:space="preserve">require a signed form </w:t>
      </w:r>
      <w:r w:rsidR="005F1DBF">
        <w:rPr>
          <w:rFonts w:cs="Times New Roman"/>
          <w:sz w:val="22"/>
        </w:rPr>
        <w:t xml:space="preserve">which will be kept on file </w:t>
      </w:r>
      <w:r w:rsidR="006123B2" w:rsidRPr="008E2B86">
        <w:rPr>
          <w:rFonts w:cs="Times New Roman"/>
          <w:sz w:val="22"/>
        </w:rPr>
        <w:t>t</w:t>
      </w:r>
      <w:r w:rsidR="00BD21BF" w:rsidRPr="008E2B86">
        <w:rPr>
          <w:rFonts w:cs="Times New Roman"/>
          <w:sz w:val="22"/>
        </w:rPr>
        <w:t xml:space="preserve">o </w:t>
      </w:r>
      <w:r w:rsidR="005F1DBF">
        <w:rPr>
          <w:rFonts w:cs="Times New Roman"/>
          <w:sz w:val="22"/>
        </w:rPr>
        <w:t>e</w:t>
      </w:r>
      <w:r w:rsidR="00BD21BF" w:rsidRPr="008E2B86">
        <w:rPr>
          <w:rFonts w:cs="Times New Roman"/>
          <w:sz w:val="22"/>
        </w:rPr>
        <w:t xml:space="preserve">nsure that </w:t>
      </w:r>
      <w:r w:rsidRPr="008E2B86">
        <w:rPr>
          <w:rFonts w:cs="Times New Roman"/>
          <w:sz w:val="22"/>
        </w:rPr>
        <w:t xml:space="preserve">parents and students </w:t>
      </w:r>
      <w:r w:rsidR="005F1DBF">
        <w:rPr>
          <w:rFonts w:cs="Times New Roman"/>
          <w:sz w:val="22"/>
        </w:rPr>
        <w:t xml:space="preserve">acknowledge </w:t>
      </w:r>
      <w:r w:rsidRPr="008E2B86">
        <w:rPr>
          <w:rFonts w:cs="Times New Roman"/>
          <w:sz w:val="22"/>
        </w:rPr>
        <w:t xml:space="preserve">the </w:t>
      </w:r>
      <w:r w:rsidR="005F1DBF">
        <w:rPr>
          <w:rFonts w:cs="Times New Roman"/>
          <w:sz w:val="22"/>
        </w:rPr>
        <w:t xml:space="preserve">circulation procedures and responsibility for </w:t>
      </w:r>
      <w:r w:rsidRPr="008E2B86">
        <w:rPr>
          <w:rFonts w:cs="Times New Roman"/>
          <w:sz w:val="22"/>
        </w:rPr>
        <w:t>overdue fines and re</w:t>
      </w:r>
      <w:r w:rsidR="00263773" w:rsidRPr="008E2B86">
        <w:rPr>
          <w:rFonts w:cs="Times New Roman"/>
          <w:sz w:val="22"/>
        </w:rPr>
        <w:t>placement costs</w:t>
      </w:r>
      <w:r w:rsidRPr="008E2B86">
        <w:rPr>
          <w:rFonts w:cs="Times New Roman"/>
          <w:sz w:val="22"/>
        </w:rPr>
        <w:t xml:space="preserve">. </w:t>
      </w:r>
    </w:p>
    <w:p w:rsidR="00B55DF9" w:rsidRPr="008E2B86" w:rsidRDefault="00B55DF9" w:rsidP="008E2B86">
      <w:pPr>
        <w:spacing w:line="240" w:lineRule="auto"/>
        <w:rPr>
          <w:rFonts w:cs="Times New Roman"/>
          <w:b/>
          <w:sz w:val="22"/>
        </w:rPr>
      </w:pPr>
      <w:r w:rsidRPr="008E2B86">
        <w:rPr>
          <w:rFonts w:cs="Times New Roman"/>
          <w:b/>
          <w:sz w:val="22"/>
        </w:rPr>
        <w:t>Equipment Overdue or Lost:</w:t>
      </w:r>
    </w:p>
    <w:p w:rsidR="00B55DF9" w:rsidRPr="008E2B86" w:rsidRDefault="00BD21BF" w:rsidP="008E2B86">
      <w:pPr>
        <w:spacing w:line="240" w:lineRule="auto"/>
        <w:rPr>
          <w:rFonts w:cs="Times New Roman"/>
          <w:sz w:val="22"/>
        </w:rPr>
      </w:pPr>
      <w:r w:rsidRPr="008E2B86">
        <w:rPr>
          <w:rFonts w:cs="Times New Roman"/>
          <w:sz w:val="22"/>
        </w:rPr>
        <w:t>The Reserve Fine Policy applies</w:t>
      </w:r>
      <w:r w:rsidR="00B55DF9" w:rsidRPr="008E2B86">
        <w:rPr>
          <w:rFonts w:cs="Times New Roman"/>
          <w:sz w:val="22"/>
        </w:rPr>
        <w:t xml:space="preserve"> to all </w:t>
      </w:r>
      <w:r w:rsidR="0049652E">
        <w:rPr>
          <w:rFonts w:cs="Times New Roman"/>
          <w:sz w:val="22"/>
        </w:rPr>
        <w:t>4-day</w:t>
      </w:r>
      <w:r w:rsidRPr="008E2B86">
        <w:rPr>
          <w:rFonts w:cs="Times New Roman"/>
          <w:sz w:val="22"/>
        </w:rPr>
        <w:t xml:space="preserve"> </w:t>
      </w:r>
      <w:r w:rsidR="0045685A">
        <w:rPr>
          <w:rFonts w:cs="Times New Roman"/>
          <w:sz w:val="22"/>
        </w:rPr>
        <w:t xml:space="preserve">and 6-hour </w:t>
      </w:r>
      <w:r w:rsidRPr="008E2B86">
        <w:rPr>
          <w:rFonts w:cs="Times New Roman"/>
          <w:sz w:val="22"/>
        </w:rPr>
        <w:t>circulating</w:t>
      </w:r>
      <w:r w:rsidR="00B55DF9" w:rsidRPr="008E2B86">
        <w:rPr>
          <w:rFonts w:cs="Times New Roman"/>
          <w:sz w:val="22"/>
        </w:rPr>
        <w:t xml:space="preserve"> equipment:</w:t>
      </w:r>
    </w:p>
    <w:p w:rsidR="00B55DF9" w:rsidRPr="008E2B86" w:rsidRDefault="00B55DF9" w:rsidP="008E2B86">
      <w:pPr>
        <w:spacing w:line="240" w:lineRule="auto"/>
        <w:rPr>
          <w:rFonts w:cs="Times New Roman"/>
          <w:sz w:val="22"/>
        </w:rPr>
      </w:pPr>
      <w:r w:rsidRPr="008E2B86">
        <w:rPr>
          <w:rFonts w:cs="Times New Roman"/>
          <w:sz w:val="22"/>
        </w:rPr>
        <w:t xml:space="preserve">Fines will be assessed for overdue equipment at the rate of </w:t>
      </w:r>
      <w:r w:rsidRPr="008E2B86">
        <w:rPr>
          <w:rFonts w:cs="Times New Roman"/>
          <w:b/>
          <w:sz w:val="22"/>
        </w:rPr>
        <w:t>25¢ per barcoded item per hour</w:t>
      </w:r>
      <w:r w:rsidRPr="008E2B86">
        <w:rPr>
          <w:rFonts w:cs="Times New Roman"/>
          <w:sz w:val="22"/>
        </w:rPr>
        <w:t>, to a maximum of $24.00.  If equipment is not returned within 7 calendar days after the date due, it will be declared lost, and the borrower will be assessed the current replacement cost of the item in addition to the overdue fine. Equipment borrowed from the University Libraries remains the property of the University Libraries even after a replacement cost is assessed and paid.</w:t>
      </w:r>
    </w:p>
    <w:p w:rsidR="00B55DF9" w:rsidRPr="008E2B86" w:rsidRDefault="00B55DF9" w:rsidP="008E2B86">
      <w:pPr>
        <w:spacing w:line="240" w:lineRule="auto"/>
        <w:rPr>
          <w:rFonts w:cs="Times New Roman"/>
          <w:sz w:val="22"/>
        </w:rPr>
      </w:pPr>
      <w:r w:rsidRPr="008E2B86">
        <w:rPr>
          <w:rFonts w:cs="Times New Roman"/>
          <w:sz w:val="22"/>
        </w:rPr>
        <w:t xml:space="preserve">Multiple barcoded items are associated with each type of equipment. Therefore, </w:t>
      </w:r>
      <w:r w:rsidR="001F386B" w:rsidRPr="008E2B86">
        <w:rPr>
          <w:rFonts w:cs="Times New Roman"/>
          <w:b/>
          <w:sz w:val="22"/>
        </w:rPr>
        <w:t>maximum reserve overdue fines</w:t>
      </w:r>
      <w:r w:rsidR="001F386B" w:rsidRPr="008E2B86">
        <w:rPr>
          <w:rFonts w:cs="Times New Roman"/>
          <w:sz w:val="22"/>
        </w:rPr>
        <w:t xml:space="preserve"> </w:t>
      </w:r>
      <w:r w:rsidRPr="008E2B86">
        <w:rPr>
          <w:rFonts w:cs="Times New Roman"/>
          <w:sz w:val="22"/>
        </w:rPr>
        <w:t>will be assessed per the following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40"/>
      </w:tblGrid>
      <w:tr w:rsidR="00B55DF9" w:rsidRPr="008E2B86" w:rsidTr="00390FEF">
        <w:tc>
          <w:tcPr>
            <w:tcW w:w="2268" w:type="dxa"/>
          </w:tcPr>
          <w:p w:rsidR="00B55DF9" w:rsidRPr="008E2B86" w:rsidRDefault="00B55DF9" w:rsidP="008E2B86">
            <w:pPr>
              <w:rPr>
                <w:rFonts w:eastAsia="Calibri" w:cs="Times New Roman"/>
                <w:sz w:val="22"/>
              </w:rPr>
            </w:pPr>
            <w:r w:rsidRPr="008E2B86">
              <w:rPr>
                <w:rFonts w:eastAsia="Calibri" w:cs="Times New Roman"/>
                <w:sz w:val="22"/>
              </w:rPr>
              <w:t>Lenovo Laptop</w:t>
            </w:r>
          </w:p>
        </w:tc>
        <w:tc>
          <w:tcPr>
            <w:tcW w:w="4140" w:type="dxa"/>
          </w:tcPr>
          <w:p w:rsidR="00B55DF9" w:rsidRPr="008E2B86" w:rsidRDefault="0049652E" w:rsidP="0049652E">
            <w:pPr>
              <w:rPr>
                <w:rFonts w:eastAsia="Calibri" w:cs="Times New Roman"/>
                <w:sz w:val="22"/>
              </w:rPr>
            </w:pPr>
            <w:r>
              <w:rPr>
                <w:rFonts w:eastAsia="Calibri" w:cs="Times New Roman"/>
                <w:sz w:val="22"/>
              </w:rPr>
              <w:t>2</w:t>
            </w:r>
            <w:r w:rsidR="00B55DF9" w:rsidRPr="008E2B86">
              <w:rPr>
                <w:rFonts w:eastAsia="Calibri" w:cs="Times New Roman"/>
                <w:sz w:val="22"/>
              </w:rPr>
              <w:t xml:space="preserve"> barcoded items @ $24 each = </w:t>
            </w:r>
            <w:r>
              <w:rPr>
                <w:rFonts w:eastAsia="Calibri" w:cs="Times New Roman"/>
                <w:b/>
                <w:bCs/>
                <w:sz w:val="22"/>
              </w:rPr>
              <w:t>$48</w:t>
            </w:r>
            <w:r w:rsidR="00B55DF9" w:rsidRPr="008E2B86">
              <w:rPr>
                <w:rFonts w:eastAsia="Calibri" w:cs="Times New Roman"/>
                <w:b/>
                <w:bCs/>
                <w:sz w:val="22"/>
              </w:rPr>
              <w:t>.00</w:t>
            </w:r>
          </w:p>
        </w:tc>
      </w:tr>
      <w:tr w:rsidR="00B55DF9" w:rsidRPr="008E2B86" w:rsidTr="00390FEF">
        <w:tc>
          <w:tcPr>
            <w:tcW w:w="2268" w:type="dxa"/>
          </w:tcPr>
          <w:p w:rsidR="00B55DF9" w:rsidRPr="008E2B86" w:rsidRDefault="00B55DF9" w:rsidP="008E2B86">
            <w:pPr>
              <w:rPr>
                <w:rFonts w:eastAsia="Calibri" w:cs="Times New Roman"/>
                <w:sz w:val="22"/>
              </w:rPr>
            </w:pPr>
            <w:r w:rsidRPr="008E2B86">
              <w:rPr>
                <w:rFonts w:eastAsia="Calibri" w:cs="Times New Roman"/>
                <w:sz w:val="22"/>
              </w:rPr>
              <w:t>MacBook</w:t>
            </w:r>
          </w:p>
        </w:tc>
        <w:tc>
          <w:tcPr>
            <w:tcW w:w="4140" w:type="dxa"/>
          </w:tcPr>
          <w:p w:rsidR="00B55DF9" w:rsidRPr="008E2B86" w:rsidRDefault="0049652E" w:rsidP="0049652E">
            <w:pPr>
              <w:rPr>
                <w:rFonts w:eastAsia="Calibri" w:cs="Times New Roman"/>
                <w:sz w:val="22"/>
              </w:rPr>
            </w:pPr>
            <w:r>
              <w:rPr>
                <w:rFonts w:eastAsia="Calibri" w:cs="Times New Roman"/>
                <w:sz w:val="22"/>
              </w:rPr>
              <w:t>2</w:t>
            </w:r>
            <w:r w:rsidR="00B55DF9" w:rsidRPr="008E2B86">
              <w:rPr>
                <w:rFonts w:eastAsia="Calibri" w:cs="Times New Roman"/>
                <w:sz w:val="22"/>
              </w:rPr>
              <w:t xml:space="preserve"> barcoded items @ $24 each = </w:t>
            </w:r>
            <w:r w:rsidR="00B55DF9" w:rsidRPr="008E2B86">
              <w:rPr>
                <w:rFonts w:eastAsia="Calibri" w:cs="Times New Roman"/>
                <w:b/>
                <w:sz w:val="22"/>
              </w:rPr>
              <w:t>$</w:t>
            </w:r>
            <w:r>
              <w:rPr>
                <w:rFonts w:eastAsia="Calibri" w:cs="Times New Roman"/>
                <w:b/>
                <w:sz w:val="22"/>
              </w:rPr>
              <w:t>48</w:t>
            </w:r>
            <w:r w:rsidR="00B55DF9" w:rsidRPr="008E2B86">
              <w:rPr>
                <w:rFonts w:eastAsia="Calibri" w:cs="Times New Roman"/>
                <w:b/>
                <w:sz w:val="22"/>
              </w:rPr>
              <w:t>.00</w:t>
            </w:r>
          </w:p>
        </w:tc>
      </w:tr>
      <w:tr w:rsidR="00B55DF9" w:rsidRPr="008E2B86" w:rsidTr="00390FEF">
        <w:tc>
          <w:tcPr>
            <w:tcW w:w="2268" w:type="dxa"/>
          </w:tcPr>
          <w:p w:rsidR="00B55DF9" w:rsidRPr="008E2B86" w:rsidRDefault="00B55DF9" w:rsidP="008E2B86">
            <w:pPr>
              <w:rPr>
                <w:rFonts w:eastAsia="Calibri" w:cs="Times New Roman"/>
                <w:sz w:val="22"/>
              </w:rPr>
            </w:pPr>
            <w:r w:rsidRPr="008E2B86">
              <w:rPr>
                <w:rFonts w:eastAsia="Calibri" w:cs="Times New Roman"/>
                <w:sz w:val="22"/>
              </w:rPr>
              <w:t>Data Projector</w:t>
            </w:r>
          </w:p>
        </w:tc>
        <w:tc>
          <w:tcPr>
            <w:tcW w:w="4140" w:type="dxa"/>
          </w:tcPr>
          <w:p w:rsidR="00B55DF9" w:rsidRPr="008E2B86" w:rsidRDefault="00AD59EA" w:rsidP="00AD59EA">
            <w:pPr>
              <w:rPr>
                <w:rFonts w:eastAsia="Calibri" w:cs="Times New Roman"/>
                <w:sz w:val="22"/>
              </w:rPr>
            </w:pPr>
            <w:r>
              <w:rPr>
                <w:rFonts w:eastAsia="Calibri" w:cs="Times New Roman"/>
                <w:sz w:val="22"/>
              </w:rPr>
              <w:t>2</w:t>
            </w:r>
            <w:r w:rsidR="00B55DF9" w:rsidRPr="008E2B86">
              <w:rPr>
                <w:rFonts w:eastAsia="Calibri" w:cs="Times New Roman"/>
                <w:sz w:val="22"/>
              </w:rPr>
              <w:t xml:space="preserve"> barcoded items @ $24 each = </w:t>
            </w:r>
            <w:r w:rsidR="00B55DF9" w:rsidRPr="008E2B86">
              <w:rPr>
                <w:rFonts w:eastAsia="Calibri" w:cs="Times New Roman"/>
                <w:b/>
                <w:sz w:val="22"/>
              </w:rPr>
              <w:t>$</w:t>
            </w:r>
            <w:r>
              <w:rPr>
                <w:rFonts w:eastAsia="Calibri" w:cs="Times New Roman"/>
                <w:b/>
                <w:sz w:val="22"/>
              </w:rPr>
              <w:t>48</w:t>
            </w:r>
            <w:r w:rsidR="00B55DF9" w:rsidRPr="008E2B86">
              <w:rPr>
                <w:rFonts w:eastAsia="Calibri" w:cs="Times New Roman"/>
                <w:b/>
                <w:sz w:val="22"/>
              </w:rPr>
              <w:t>.00</w:t>
            </w:r>
          </w:p>
        </w:tc>
        <w:bookmarkStart w:id="0" w:name="_GoBack"/>
        <w:bookmarkEnd w:id="0"/>
      </w:tr>
      <w:tr w:rsidR="00B55DF9" w:rsidRPr="008E2B86" w:rsidTr="00390FEF">
        <w:tc>
          <w:tcPr>
            <w:tcW w:w="2268" w:type="dxa"/>
          </w:tcPr>
          <w:p w:rsidR="00B55DF9" w:rsidRPr="008E2B86" w:rsidRDefault="00B55DF9" w:rsidP="008E2B86">
            <w:pPr>
              <w:rPr>
                <w:rFonts w:eastAsia="Calibri" w:cs="Times New Roman"/>
                <w:sz w:val="22"/>
              </w:rPr>
            </w:pPr>
            <w:proofErr w:type="spellStart"/>
            <w:r w:rsidRPr="008E2B86">
              <w:rPr>
                <w:rFonts w:eastAsia="Calibri" w:cs="Times New Roman"/>
                <w:sz w:val="22"/>
              </w:rPr>
              <w:t>Labtec</w:t>
            </w:r>
            <w:proofErr w:type="spellEnd"/>
            <w:r w:rsidRPr="008E2B86">
              <w:rPr>
                <w:rFonts w:eastAsia="Calibri" w:cs="Times New Roman"/>
                <w:sz w:val="22"/>
              </w:rPr>
              <w:t xml:space="preserve"> PC mic</w:t>
            </w:r>
          </w:p>
        </w:tc>
        <w:tc>
          <w:tcPr>
            <w:tcW w:w="4140" w:type="dxa"/>
          </w:tcPr>
          <w:p w:rsidR="00B55DF9" w:rsidRPr="008E2B86" w:rsidRDefault="00B55DF9" w:rsidP="008E2B86">
            <w:pPr>
              <w:rPr>
                <w:rFonts w:eastAsia="Calibri" w:cs="Times New Roman"/>
                <w:sz w:val="22"/>
              </w:rPr>
            </w:pPr>
            <w:r w:rsidRPr="008E2B86">
              <w:rPr>
                <w:rFonts w:eastAsia="Calibri" w:cs="Times New Roman"/>
                <w:sz w:val="22"/>
              </w:rPr>
              <w:t xml:space="preserve">1 barcoded item   @ $24 each = </w:t>
            </w:r>
            <w:r w:rsidRPr="008E2B86">
              <w:rPr>
                <w:rFonts w:eastAsia="Calibri" w:cs="Times New Roman"/>
                <w:b/>
                <w:sz w:val="22"/>
              </w:rPr>
              <w:t>$24.00</w:t>
            </w:r>
          </w:p>
        </w:tc>
      </w:tr>
      <w:tr w:rsidR="00B55DF9" w:rsidRPr="008E2B86" w:rsidTr="00390FEF">
        <w:tc>
          <w:tcPr>
            <w:tcW w:w="2268" w:type="dxa"/>
          </w:tcPr>
          <w:p w:rsidR="00B55DF9" w:rsidRPr="008E2B86" w:rsidRDefault="00B55DF9" w:rsidP="008E2B86">
            <w:pPr>
              <w:rPr>
                <w:rFonts w:eastAsia="Calibri" w:cs="Times New Roman"/>
                <w:sz w:val="22"/>
              </w:rPr>
            </w:pPr>
            <w:r w:rsidRPr="008E2B86">
              <w:rPr>
                <w:rFonts w:eastAsia="Calibri" w:cs="Times New Roman"/>
                <w:sz w:val="22"/>
              </w:rPr>
              <w:t>Headphones</w:t>
            </w:r>
          </w:p>
        </w:tc>
        <w:tc>
          <w:tcPr>
            <w:tcW w:w="4140" w:type="dxa"/>
          </w:tcPr>
          <w:p w:rsidR="00B55DF9" w:rsidRPr="008E2B86" w:rsidRDefault="00B55DF9" w:rsidP="008E2B86">
            <w:pPr>
              <w:rPr>
                <w:rFonts w:eastAsia="Calibri" w:cs="Times New Roman"/>
                <w:sz w:val="22"/>
              </w:rPr>
            </w:pPr>
            <w:r w:rsidRPr="008E2B86">
              <w:rPr>
                <w:rFonts w:eastAsia="Calibri" w:cs="Times New Roman"/>
                <w:sz w:val="22"/>
              </w:rPr>
              <w:t xml:space="preserve">1 barcoded item   @ $24 each = </w:t>
            </w:r>
            <w:r w:rsidRPr="008E2B86">
              <w:rPr>
                <w:rFonts w:eastAsia="Calibri" w:cs="Times New Roman"/>
                <w:b/>
                <w:sz w:val="22"/>
              </w:rPr>
              <w:t>$24.00</w:t>
            </w:r>
          </w:p>
        </w:tc>
      </w:tr>
      <w:tr w:rsidR="00B55DF9" w:rsidRPr="008E2B86" w:rsidTr="00390FEF">
        <w:tc>
          <w:tcPr>
            <w:tcW w:w="2268" w:type="dxa"/>
          </w:tcPr>
          <w:p w:rsidR="00B55DF9" w:rsidRPr="008E2B86" w:rsidRDefault="00B55DF9" w:rsidP="008E2B86">
            <w:pPr>
              <w:rPr>
                <w:rFonts w:eastAsia="Calibri" w:cs="Times New Roman"/>
                <w:sz w:val="22"/>
              </w:rPr>
            </w:pPr>
            <w:r w:rsidRPr="008E2B86">
              <w:rPr>
                <w:rFonts w:eastAsia="Calibri" w:cs="Times New Roman"/>
                <w:sz w:val="22"/>
              </w:rPr>
              <w:t xml:space="preserve">Tripod </w:t>
            </w:r>
          </w:p>
        </w:tc>
        <w:tc>
          <w:tcPr>
            <w:tcW w:w="4140" w:type="dxa"/>
          </w:tcPr>
          <w:p w:rsidR="00B55DF9" w:rsidRPr="008E2B86" w:rsidRDefault="00B55DF9" w:rsidP="008E2B86">
            <w:pPr>
              <w:rPr>
                <w:rFonts w:eastAsia="Calibri" w:cs="Times New Roman"/>
                <w:sz w:val="22"/>
              </w:rPr>
            </w:pPr>
            <w:r w:rsidRPr="008E2B86">
              <w:rPr>
                <w:rFonts w:eastAsia="Calibri" w:cs="Times New Roman"/>
                <w:sz w:val="22"/>
              </w:rPr>
              <w:t xml:space="preserve">1 barcoded item   @ $24 each = </w:t>
            </w:r>
            <w:r w:rsidRPr="008E2B86">
              <w:rPr>
                <w:rFonts w:eastAsia="Calibri" w:cs="Times New Roman"/>
                <w:b/>
                <w:sz w:val="22"/>
              </w:rPr>
              <w:t>$24.00</w:t>
            </w:r>
          </w:p>
        </w:tc>
      </w:tr>
    </w:tbl>
    <w:p w:rsidR="00B22239" w:rsidRPr="008E2B86" w:rsidRDefault="00B22239" w:rsidP="008E2B86">
      <w:pPr>
        <w:spacing w:line="240" w:lineRule="auto"/>
        <w:rPr>
          <w:rFonts w:cs="Times New Roman"/>
          <w:sz w:val="22"/>
        </w:rPr>
      </w:pPr>
    </w:p>
    <w:p w:rsidR="00C32C49" w:rsidRPr="008E2B86" w:rsidRDefault="00B55DF9" w:rsidP="008E2B86">
      <w:pPr>
        <w:spacing w:line="240" w:lineRule="auto"/>
        <w:rPr>
          <w:rFonts w:cs="Times New Roman"/>
          <w:sz w:val="22"/>
        </w:rPr>
      </w:pPr>
      <w:r w:rsidRPr="008E2B86">
        <w:rPr>
          <w:rFonts w:cs="Times New Roman"/>
          <w:sz w:val="22"/>
        </w:rPr>
        <w:t>For fines on equipment not listed, inquire at the Educational Technology and Resources Collection circulation counter (285-5340).</w:t>
      </w:r>
      <w:r w:rsidR="0004152D" w:rsidRPr="008E2B86">
        <w:rPr>
          <w:rFonts w:cs="Times New Roman"/>
          <w:sz w:val="22"/>
        </w:rPr>
        <w:t xml:space="preserve"> The f</w:t>
      </w:r>
      <w:r w:rsidR="00B22239" w:rsidRPr="008E2B86">
        <w:rPr>
          <w:rFonts w:cs="Times New Roman"/>
          <w:sz w:val="22"/>
        </w:rPr>
        <w:t xml:space="preserve">ull fine and cost policy for the University Libraries can be found here: </w:t>
      </w:r>
      <w:hyperlink r:id="rId8" w:history="1">
        <w:r w:rsidR="00B22239" w:rsidRPr="008E2B86">
          <w:rPr>
            <w:rStyle w:val="Hyperlink"/>
            <w:rFonts w:cs="Times New Roman"/>
            <w:sz w:val="22"/>
          </w:rPr>
          <w:t>http://cms.bsu.edu/-/media/WWW/DepartmentalContent/Library/LibraryGeneral/pdfs/FineCostPolicy.pdf</w:t>
        </w:r>
      </w:hyperlink>
    </w:p>
    <w:p w:rsidR="00101B4F" w:rsidRDefault="00101B4F" w:rsidP="008E2B86">
      <w:pPr>
        <w:spacing w:line="240" w:lineRule="auto"/>
        <w:rPr>
          <w:rFonts w:cs="Times New Roman"/>
          <w:b/>
          <w:sz w:val="22"/>
        </w:rPr>
      </w:pPr>
      <w:r w:rsidRPr="008E2B86">
        <w:rPr>
          <w:rFonts w:cs="Times New Roman"/>
          <w:b/>
          <w:sz w:val="22"/>
        </w:rPr>
        <w:t xml:space="preserve">Please bring the completed form below to the Educational Technology and Resources Collection counter on the lower level of Bracken Library. </w:t>
      </w:r>
    </w:p>
    <w:p w:rsidR="00204178" w:rsidRPr="008E2B86" w:rsidRDefault="00204178" w:rsidP="008E2B86">
      <w:pPr>
        <w:spacing w:line="240" w:lineRule="auto"/>
        <w:rPr>
          <w:rFonts w:cs="Times New Roman"/>
          <w:b/>
          <w:sz w:val="22"/>
        </w:rPr>
      </w:pPr>
      <w:r w:rsidRPr="008E2B86">
        <w:rPr>
          <w:rFonts w:cs="Times New Roman"/>
          <w:b/>
          <w:noProof/>
          <w:sz w:val="22"/>
        </w:rPr>
        <mc:AlternateContent>
          <mc:Choice Requires="wps">
            <w:drawing>
              <wp:anchor distT="0" distB="0" distL="114300" distR="114300" simplePos="0" relativeHeight="251670528" behindDoc="0" locked="0" layoutInCell="1" allowOverlap="1" wp14:anchorId="3BF16EE8" wp14:editId="38388F67">
                <wp:simplePos x="0" y="0"/>
                <wp:positionH relativeFrom="column">
                  <wp:posOffset>-294005</wp:posOffset>
                </wp:positionH>
                <wp:positionV relativeFrom="paragraph">
                  <wp:posOffset>143510</wp:posOffset>
                </wp:positionV>
                <wp:extent cx="7004685" cy="7620"/>
                <wp:effectExtent l="0" t="0" r="24765" b="30480"/>
                <wp:wrapNone/>
                <wp:docPr id="8" name="Straight Connector 8"/>
                <wp:cNvGraphicFramePr/>
                <a:graphic xmlns:a="http://schemas.openxmlformats.org/drawingml/2006/main">
                  <a:graphicData uri="http://schemas.microsoft.com/office/word/2010/wordprocessingShape">
                    <wps:wsp>
                      <wps:cNvCnPr/>
                      <wps:spPr>
                        <a:xfrm flipV="1">
                          <a:off x="0" y="0"/>
                          <a:ext cx="7004685" cy="76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B5BB11"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3.15pt,11.3pt" to="528.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" strokecolor="black [3040]">
                <v:stroke dashstyle="dash"/>
              </v:line>
            </w:pict>
          </mc:Fallback>
        </mc:AlternateContent>
      </w:r>
    </w:p>
    <w:p w:rsidR="00B55DF9" w:rsidRPr="008E2B86" w:rsidRDefault="00101B4F" w:rsidP="008E2B86">
      <w:pPr>
        <w:spacing w:line="240" w:lineRule="auto"/>
        <w:rPr>
          <w:rFonts w:cs="Times New Roman"/>
          <w:sz w:val="22"/>
        </w:rPr>
        <w:sectPr w:rsidR="00B55DF9" w:rsidRPr="008E2B86" w:rsidSect="008E2B86">
          <w:footerReference w:type="default" r:id="rId9"/>
          <w:pgSz w:w="12240" w:h="15840"/>
          <w:pgMar w:top="720" w:right="720" w:bottom="720" w:left="720" w:header="720" w:footer="720" w:gutter="0"/>
          <w:cols w:space="720"/>
          <w:docGrid w:linePitch="360"/>
        </w:sectPr>
      </w:pPr>
      <w:r w:rsidRPr="008E2B86">
        <w:rPr>
          <w:rFonts w:cs="Times New Roman"/>
          <w:sz w:val="22"/>
        </w:rPr>
        <w:br/>
      </w:r>
      <w:r w:rsidR="00B55DF9" w:rsidRPr="008E2B86">
        <w:rPr>
          <w:rFonts w:cs="Times New Roman"/>
          <w:sz w:val="22"/>
        </w:rPr>
        <w:t xml:space="preserve">Your signature and the signature of your child </w:t>
      </w:r>
      <w:r w:rsidR="00C32C49" w:rsidRPr="008E2B86">
        <w:rPr>
          <w:rFonts w:cs="Times New Roman"/>
          <w:sz w:val="22"/>
        </w:rPr>
        <w:t xml:space="preserve">are required below in order to check out digital equipment from the University Libraries. </w:t>
      </w:r>
      <w:r w:rsidR="00DA180E" w:rsidRPr="003E6B8A">
        <w:rPr>
          <w:rFonts w:cs="Times New Roman"/>
          <w:sz w:val="22"/>
        </w:rPr>
        <w:t xml:space="preserve">These permissions, granted upon completion of this form, will be valid for the duration of the academic year (August </w:t>
      </w:r>
      <w:r w:rsidR="003E6B8A" w:rsidRPr="003E6B8A">
        <w:rPr>
          <w:rFonts w:cs="Times New Roman"/>
          <w:sz w:val="22"/>
        </w:rPr>
        <w:t>to May</w:t>
      </w:r>
      <w:r w:rsidR="00DA180E" w:rsidRPr="003E6B8A">
        <w:rPr>
          <w:rFonts w:cs="Times New Roman"/>
          <w:sz w:val="22"/>
        </w:rPr>
        <w:t xml:space="preserve">). </w:t>
      </w:r>
      <w:r w:rsidR="00B55DF9" w:rsidRPr="008E2B86">
        <w:rPr>
          <w:rFonts w:cs="Times New Roman"/>
          <w:sz w:val="22"/>
        </w:rPr>
        <w:t xml:space="preserve">By signing, you and your </w:t>
      </w:r>
      <w:r w:rsidR="006123B2" w:rsidRPr="008E2B86">
        <w:rPr>
          <w:rFonts w:cs="Times New Roman"/>
          <w:sz w:val="22"/>
        </w:rPr>
        <w:t>Indiana Academy student</w:t>
      </w:r>
      <w:r w:rsidR="00B55DF9" w:rsidRPr="008E2B86">
        <w:rPr>
          <w:rFonts w:cs="Times New Roman"/>
          <w:sz w:val="22"/>
        </w:rPr>
        <w:t xml:space="preserve"> acknowledge that you are aware of the fine and cost policy related to digital equipment and agree to be responsible for any fines or fees associated with borrowing items in that collection.</w:t>
      </w:r>
    </w:p>
    <w:p w:rsidR="00B55DF9" w:rsidRPr="008E2B86" w:rsidRDefault="0001735D" w:rsidP="008E2B86">
      <w:pPr>
        <w:spacing w:line="240" w:lineRule="auto"/>
        <w:rPr>
          <w:rFonts w:cs="Times New Roman"/>
          <w:sz w:val="22"/>
        </w:rPr>
      </w:pPr>
      <w:r w:rsidRPr="008E2B86">
        <w:rPr>
          <w:rFonts w:cs="Times New Roman"/>
          <w:noProof/>
          <w:sz w:val="22"/>
        </w:rPr>
        <w:lastRenderedPageBreak/>
        <mc:AlternateContent>
          <mc:Choice Requires="wps">
            <w:drawing>
              <wp:anchor distT="0" distB="0" distL="114300" distR="114300" simplePos="0" relativeHeight="251659264" behindDoc="0" locked="0" layoutInCell="1" allowOverlap="1" wp14:anchorId="558C9A09" wp14:editId="0DFE343F">
                <wp:simplePos x="0" y="0"/>
                <wp:positionH relativeFrom="column">
                  <wp:posOffset>-17890</wp:posOffset>
                </wp:positionH>
                <wp:positionV relativeFrom="paragraph">
                  <wp:posOffset>231444</wp:posOffset>
                </wp:positionV>
                <wp:extent cx="22180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2218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31132D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8.2pt" to="17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" strokecolor="black [3040]"/>
            </w:pict>
          </mc:Fallback>
        </mc:AlternateContent>
      </w:r>
    </w:p>
    <w:p w:rsidR="00B55DF9" w:rsidRPr="008E2B86" w:rsidRDefault="00B55DF9" w:rsidP="008E2B86">
      <w:pPr>
        <w:spacing w:line="240" w:lineRule="auto"/>
        <w:rPr>
          <w:rFonts w:cs="Times New Roman"/>
          <w:sz w:val="22"/>
        </w:rPr>
      </w:pPr>
      <w:r w:rsidRPr="008E2B86">
        <w:rPr>
          <w:rFonts w:cs="Times New Roman"/>
          <w:sz w:val="22"/>
        </w:rPr>
        <w:t>Student Signature</w:t>
      </w:r>
    </w:p>
    <w:p w:rsidR="00B55DF9" w:rsidRPr="008E2B86" w:rsidRDefault="0001735D" w:rsidP="008E2B86">
      <w:pPr>
        <w:spacing w:line="240" w:lineRule="auto"/>
        <w:rPr>
          <w:rFonts w:cs="Times New Roman"/>
          <w:sz w:val="22"/>
        </w:rPr>
      </w:pPr>
      <w:r w:rsidRPr="008E2B86">
        <w:rPr>
          <w:rFonts w:cs="Times New Roman"/>
          <w:noProof/>
          <w:sz w:val="22"/>
        </w:rPr>
        <mc:AlternateContent>
          <mc:Choice Requires="wps">
            <w:drawing>
              <wp:anchor distT="0" distB="0" distL="114300" distR="114300" simplePos="0" relativeHeight="251661312" behindDoc="0" locked="0" layoutInCell="1" allowOverlap="1" wp14:anchorId="6C271AB8" wp14:editId="3338E9C6">
                <wp:simplePos x="0" y="0"/>
                <wp:positionH relativeFrom="column">
                  <wp:posOffset>-16454</wp:posOffset>
                </wp:positionH>
                <wp:positionV relativeFrom="paragraph">
                  <wp:posOffset>253255</wp:posOffset>
                </wp:positionV>
                <wp:extent cx="22180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2218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3AB9A61"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9.95pt" to="173.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"/>
            </w:pict>
          </mc:Fallback>
        </mc:AlternateContent>
      </w:r>
    </w:p>
    <w:p w:rsidR="00B55DF9" w:rsidRPr="008E2B86" w:rsidRDefault="00B55DF9" w:rsidP="008E2B86">
      <w:pPr>
        <w:spacing w:line="240" w:lineRule="auto"/>
        <w:rPr>
          <w:rFonts w:cs="Times New Roman"/>
          <w:sz w:val="22"/>
        </w:rPr>
      </w:pPr>
      <w:r w:rsidRPr="008E2B86">
        <w:rPr>
          <w:rFonts w:cs="Times New Roman"/>
          <w:sz w:val="22"/>
        </w:rPr>
        <w:t>Print Name</w:t>
      </w:r>
    </w:p>
    <w:p w:rsidR="00B55DF9" w:rsidRPr="008E2B86" w:rsidRDefault="0001735D" w:rsidP="008E2B86">
      <w:pPr>
        <w:spacing w:line="240" w:lineRule="auto"/>
        <w:rPr>
          <w:rFonts w:cs="Times New Roman"/>
          <w:sz w:val="22"/>
        </w:rPr>
      </w:pPr>
      <w:r w:rsidRPr="008E2B86">
        <w:rPr>
          <w:rFonts w:cs="Times New Roman"/>
          <w:noProof/>
          <w:sz w:val="22"/>
        </w:rPr>
        <mc:AlternateContent>
          <mc:Choice Requires="wps">
            <w:drawing>
              <wp:anchor distT="0" distB="0" distL="114300" distR="114300" simplePos="0" relativeHeight="251663360" behindDoc="0" locked="0" layoutInCell="1" allowOverlap="1" wp14:anchorId="296D1E2F" wp14:editId="5A2BAEF7">
                <wp:simplePos x="0" y="0"/>
                <wp:positionH relativeFrom="column">
                  <wp:posOffset>-16510</wp:posOffset>
                </wp:positionH>
                <wp:positionV relativeFrom="paragraph">
                  <wp:posOffset>201930</wp:posOffset>
                </wp:positionV>
                <wp:extent cx="221805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2218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55697E1"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5.9pt" to="17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"/>
            </w:pict>
          </mc:Fallback>
        </mc:AlternateContent>
      </w:r>
    </w:p>
    <w:p w:rsidR="00B55DF9" w:rsidRPr="008E2B86" w:rsidRDefault="00B55DF9" w:rsidP="008E2B86">
      <w:pPr>
        <w:spacing w:line="240" w:lineRule="auto"/>
        <w:rPr>
          <w:rFonts w:cs="Times New Roman"/>
          <w:sz w:val="22"/>
        </w:rPr>
      </w:pPr>
      <w:r w:rsidRPr="008E2B86">
        <w:rPr>
          <w:rFonts w:cs="Times New Roman"/>
          <w:sz w:val="22"/>
        </w:rPr>
        <w:t>Indiana Academy ID Number</w:t>
      </w:r>
    </w:p>
    <w:p w:rsidR="008E2B86" w:rsidRDefault="008E2B86" w:rsidP="008E2B86">
      <w:pPr>
        <w:spacing w:line="240" w:lineRule="auto"/>
        <w:rPr>
          <w:rFonts w:cs="Times New Roman"/>
          <w:sz w:val="22"/>
        </w:rPr>
      </w:pPr>
      <w:r w:rsidRPr="008E2B86">
        <w:rPr>
          <w:rFonts w:cs="Times New Roman"/>
          <w:noProof/>
          <w:sz w:val="22"/>
        </w:rPr>
        <w:lastRenderedPageBreak/>
        <mc:AlternateContent>
          <mc:Choice Requires="wps">
            <w:drawing>
              <wp:anchor distT="0" distB="0" distL="114300" distR="114300" simplePos="0" relativeHeight="251658240" behindDoc="0" locked="0" layoutInCell="1" allowOverlap="1" wp14:anchorId="26F0BC50" wp14:editId="7C75127D">
                <wp:simplePos x="0" y="0"/>
                <wp:positionH relativeFrom="column">
                  <wp:posOffset>-26035</wp:posOffset>
                </wp:positionH>
                <wp:positionV relativeFrom="paragraph">
                  <wp:posOffset>217170</wp:posOffset>
                </wp:positionV>
                <wp:extent cx="221805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2218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EF4D40B" id="Straight Connector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17.1pt" to="172.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"/>
            </w:pict>
          </mc:Fallback>
        </mc:AlternateContent>
      </w:r>
    </w:p>
    <w:p w:rsidR="00B55DF9" w:rsidRPr="008E2B86" w:rsidRDefault="008E2B86" w:rsidP="008E2B86">
      <w:pPr>
        <w:spacing w:line="240" w:lineRule="auto"/>
        <w:rPr>
          <w:rFonts w:cs="Times New Roman"/>
          <w:sz w:val="22"/>
        </w:rPr>
      </w:pPr>
      <w:r>
        <w:rPr>
          <w:rFonts w:cs="Times New Roman"/>
          <w:sz w:val="22"/>
        </w:rPr>
        <w:t>P</w:t>
      </w:r>
      <w:r w:rsidR="00B55DF9" w:rsidRPr="008E2B86">
        <w:rPr>
          <w:rFonts w:cs="Times New Roman"/>
          <w:sz w:val="22"/>
        </w:rPr>
        <w:t>arent Signature</w:t>
      </w:r>
    </w:p>
    <w:p w:rsidR="00B55DF9" w:rsidRPr="008E2B86" w:rsidRDefault="008E2B86" w:rsidP="008E2B86">
      <w:pPr>
        <w:spacing w:line="240" w:lineRule="auto"/>
        <w:rPr>
          <w:rFonts w:cs="Times New Roman"/>
          <w:sz w:val="22"/>
        </w:rPr>
      </w:pPr>
      <w:r w:rsidRPr="008E2B86">
        <w:rPr>
          <w:rFonts w:cs="Times New Roman"/>
          <w:noProof/>
          <w:sz w:val="22"/>
        </w:rPr>
        <mc:AlternateContent>
          <mc:Choice Requires="wps">
            <w:drawing>
              <wp:anchor distT="0" distB="0" distL="114300" distR="114300" simplePos="0" relativeHeight="251667456" behindDoc="0" locked="0" layoutInCell="1" allowOverlap="1" wp14:anchorId="55D73E94" wp14:editId="3D888510">
                <wp:simplePos x="0" y="0"/>
                <wp:positionH relativeFrom="column">
                  <wp:posOffset>-74295</wp:posOffset>
                </wp:positionH>
                <wp:positionV relativeFrom="paragraph">
                  <wp:posOffset>244475</wp:posOffset>
                </wp:positionV>
                <wp:extent cx="221805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2218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CE23F6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9.25pt" to="168.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"/>
            </w:pict>
          </mc:Fallback>
        </mc:AlternateContent>
      </w:r>
    </w:p>
    <w:p w:rsidR="00B55DF9" w:rsidRPr="008E2B86" w:rsidRDefault="00B55DF9" w:rsidP="008E2B86">
      <w:pPr>
        <w:spacing w:line="240" w:lineRule="auto"/>
        <w:rPr>
          <w:rFonts w:cs="Times New Roman"/>
          <w:sz w:val="22"/>
        </w:rPr>
      </w:pPr>
      <w:r w:rsidRPr="008E2B86">
        <w:rPr>
          <w:rFonts w:cs="Times New Roman"/>
          <w:sz w:val="22"/>
        </w:rPr>
        <w:t>Print Name</w:t>
      </w:r>
    </w:p>
    <w:p w:rsidR="00B55DF9" w:rsidRPr="008E2B86" w:rsidRDefault="0001735D" w:rsidP="008E2B86">
      <w:pPr>
        <w:spacing w:line="240" w:lineRule="auto"/>
        <w:rPr>
          <w:rFonts w:cs="Times New Roman"/>
          <w:sz w:val="22"/>
        </w:rPr>
      </w:pPr>
      <w:r w:rsidRPr="008E2B86">
        <w:rPr>
          <w:rFonts w:cs="Times New Roman"/>
          <w:noProof/>
          <w:sz w:val="22"/>
        </w:rPr>
        <mc:AlternateContent>
          <mc:Choice Requires="wps">
            <w:drawing>
              <wp:anchor distT="0" distB="0" distL="114300" distR="114300" simplePos="0" relativeHeight="251669504" behindDoc="0" locked="0" layoutInCell="1" allowOverlap="1" wp14:anchorId="58F72B89" wp14:editId="1D4DFF90">
                <wp:simplePos x="0" y="0"/>
                <wp:positionH relativeFrom="column">
                  <wp:posOffset>-26394</wp:posOffset>
                </wp:positionH>
                <wp:positionV relativeFrom="paragraph">
                  <wp:posOffset>202483</wp:posOffset>
                </wp:positionV>
                <wp:extent cx="221805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2218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66B12C9"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5.95pt" to="17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"/>
            </w:pict>
          </mc:Fallback>
        </mc:AlternateContent>
      </w:r>
    </w:p>
    <w:p w:rsidR="00B55DF9" w:rsidRPr="008E2B86" w:rsidRDefault="00B55DF9" w:rsidP="008E2B86">
      <w:pPr>
        <w:spacing w:line="240" w:lineRule="auto"/>
        <w:rPr>
          <w:rFonts w:cs="Times New Roman"/>
          <w:sz w:val="22"/>
        </w:rPr>
      </w:pPr>
      <w:r w:rsidRPr="008E2B86">
        <w:rPr>
          <w:rFonts w:cs="Times New Roman"/>
          <w:sz w:val="22"/>
        </w:rPr>
        <w:t>Date</w:t>
      </w:r>
    </w:p>
    <w:sectPr w:rsidR="00B55DF9" w:rsidRPr="008E2B86" w:rsidSect="008E2B8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6A" w:rsidRDefault="0032516A" w:rsidP="00841A88">
      <w:pPr>
        <w:spacing w:after="0" w:line="240" w:lineRule="auto"/>
      </w:pPr>
      <w:r>
        <w:separator/>
      </w:r>
    </w:p>
  </w:endnote>
  <w:endnote w:type="continuationSeparator" w:id="0">
    <w:p w:rsidR="0032516A" w:rsidRDefault="0032516A" w:rsidP="0084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8" w:rsidRPr="00841A88" w:rsidRDefault="00841A88" w:rsidP="00841A88">
    <w:pPr>
      <w:pStyle w:val="Footer"/>
      <w:jc w:val="right"/>
      <w:rPr>
        <w:rFonts w:ascii="Garamond" w:hAnsi="Garamond"/>
        <w:sz w:val="16"/>
        <w:szCs w:val="16"/>
      </w:rPr>
    </w:pPr>
    <w:r w:rsidRPr="00841A88">
      <w:rPr>
        <w:rFonts w:ascii="Garamond" w:hAnsi="Garamond"/>
        <w:sz w:val="16"/>
        <w:szCs w:val="16"/>
      </w:rPr>
      <w:t>ETRC</w:t>
    </w:r>
    <w:r w:rsidR="005F1DBF">
      <w:rPr>
        <w:rFonts w:ascii="Garamond" w:hAnsi="Garamond"/>
        <w:sz w:val="16"/>
        <w:szCs w:val="16"/>
      </w:rPr>
      <w:t>-LJ 8</w:t>
    </w:r>
    <w:r w:rsidRPr="00841A88">
      <w:rPr>
        <w:rFonts w:ascii="Garamond" w:hAnsi="Garamond"/>
        <w:sz w:val="16"/>
        <w:szCs w:val="16"/>
      </w:rPr>
      <w:t>/16</w:t>
    </w:r>
  </w:p>
  <w:p w:rsidR="00841A88" w:rsidRDefault="00841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6A" w:rsidRDefault="0032516A" w:rsidP="00841A88">
      <w:pPr>
        <w:spacing w:after="0" w:line="240" w:lineRule="auto"/>
      </w:pPr>
      <w:r>
        <w:separator/>
      </w:r>
    </w:p>
  </w:footnote>
  <w:footnote w:type="continuationSeparator" w:id="0">
    <w:p w:rsidR="0032516A" w:rsidRDefault="0032516A" w:rsidP="00841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49"/>
    <w:rsid w:val="0001735D"/>
    <w:rsid w:val="0004152D"/>
    <w:rsid w:val="00101B4F"/>
    <w:rsid w:val="001F386B"/>
    <w:rsid w:val="00204178"/>
    <w:rsid w:val="00263773"/>
    <w:rsid w:val="002D3F0B"/>
    <w:rsid w:val="0032516A"/>
    <w:rsid w:val="00393E8B"/>
    <w:rsid w:val="003C7F85"/>
    <w:rsid w:val="003E6B8A"/>
    <w:rsid w:val="0045685A"/>
    <w:rsid w:val="00484069"/>
    <w:rsid w:val="0049652E"/>
    <w:rsid w:val="005F1DBF"/>
    <w:rsid w:val="006123B2"/>
    <w:rsid w:val="006A7FB1"/>
    <w:rsid w:val="006F134C"/>
    <w:rsid w:val="00734EAB"/>
    <w:rsid w:val="00820A8E"/>
    <w:rsid w:val="00841A88"/>
    <w:rsid w:val="00894572"/>
    <w:rsid w:val="008E2B86"/>
    <w:rsid w:val="009A390D"/>
    <w:rsid w:val="00AD59EA"/>
    <w:rsid w:val="00AE0D94"/>
    <w:rsid w:val="00B22239"/>
    <w:rsid w:val="00B55DF9"/>
    <w:rsid w:val="00BD21BF"/>
    <w:rsid w:val="00BF13DF"/>
    <w:rsid w:val="00C32C49"/>
    <w:rsid w:val="00C512C0"/>
    <w:rsid w:val="00C928BB"/>
    <w:rsid w:val="00CE4813"/>
    <w:rsid w:val="00DA180E"/>
    <w:rsid w:val="00D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5D"/>
    <w:rPr>
      <w:rFonts w:ascii="Tahoma" w:hAnsi="Tahoma" w:cs="Tahoma"/>
      <w:sz w:val="16"/>
      <w:szCs w:val="16"/>
    </w:rPr>
  </w:style>
  <w:style w:type="character" w:styleId="Hyperlink">
    <w:name w:val="Hyperlink"/>
    <w:basedOn w:val="DefaultParagraphFont"/>
    <w:uiPriority w:val="99"/>
    <w:unhideWhenUsed/>
    <w:rsid w:val="00B22239"/>
    <w:rPr>
      <w:color w:val="0000FF" w:themeColor="hyperlink"/>
      <w:u w:val="single"/>
    </w:rPr>
  </w:style>
  <w:style w:type="character" w:styleId="FollowedHyperlink">
    <w:name w:val="FollowedHyperlink"/>
    <w:basedOn w:val="DefaultParagraphFont"/>
    <w:uiPriority w:val="99"/>
    <w:semiHidden/>
    <w:unhideWhenUsed/>
    <w:rsid w:val="00B22239"/>
    <w:rPr>
      <w:color w:val="800080" w:themeColor="followedHyperlink"/>
      <w:u w:val="single"/>
    </w:rPr>
  </w:style>
  <w:style w:type="paragraph" w:styleId="Header">
    <w:name w:val="header"/>
    <w:basedOn w:val="Normal"/>
    <w:link w:val="HeaderChar"/>
    <w:uiPriority w:val="99"/>
    <w:unhideWhenUsed/>
    <w:rsid w:val="0084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88"/>
  </w:style>
  <w:style w:type="paragraph" w:styleId="Footer">
    <w:name w:val="footer"/>
    <w:basedOn w:val="Normal"/>
    <w:link w:val="FooterChar"/>
    <w:uiPriority w:val="99"/>
    <w:unhideWhenUsed/>
    <w:rsid w:val="0084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5D"/>
    <w:rPr>
      <w:rFonts w:ascii="Tahoma" w:hAnsi="Tahoma" w:cs="Tahoma"/>
      <w:sz w:val="16"/>
      <w:szCs w:val="16"/>
    </w:rPr>
  </w:style>
  <w:style w:type="character" w:styleId="Hyperlink">
    <w:name w:val="Hyperlink"/>
    <w:basedOn w:val="DefaultParagraphFont"/>
    <w:uiPriority w:val="99"/>
    <w:unhideWhenUsed/>
    <w:rsid w:val="00B22239"/>
    <w:rPr>
      <w:color w:val="0000FF" w:themeColor="hyperlink"/>
      <w:u w:val="single"/>
    </w:rPr>
  </w:style>
  <w:style w:type="character" w:styleId="FollowedHyperlink">
    <w:name w:val="FollowedHyperlink"/>
    <w:basedOn w:val="DefaultParagraphFont"/>
    <w:uiPriority w:val="99"/>
    <w:semiHidden/>
    <w:unhideWhenUsed/>
    <w:rsid w:val="00B22239"/>
    <w:rPr>
      <w:color w:val="800080" w:themeColor="followedHyperlink"/>
      <w:u w:val="single"/>
    </w:rPr>
  </w:style>
  <w:style w:type="paragraph" w:styleId="Header">
    <w:name w:val="header"/>
    <w:basedOn w:val="Normal"/>
    <w:link w:val="HeaderChar"/>
    <w:uiPriority w:val="99"/>
    <w:unhideWhenUsed/>
    <w:rsid w:val="0084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88"/>
  </w:style>
  <w:style w:type="paragraph" w:styleId="Footer">
    <w:name w:val="footer"/>
    <w:basedOn w:val="Normal"/>
    <w:link w:val="FooterChar"/>
    <w:uiPriority w:val="99"/>
    <w:unhideWhenUsed/>
    <w:rsid w:val="0084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media/WWW/DepartmentalContent/Library/LibraryGeneral/pdfs/FineCostPolicy.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LITS</cp:lastModifiedBy>
  <cp:revision>3</cp:revision>
  <cp:lastPrinted>2016-08-04T12:25:00Z</cp:lastPrinted>
  <dcterms:created xsi:type="dcterms:W3CDTF">2016-08-04T16:52:00Z</dcterms:created>
  <dcterms:modified xsi:type="dcterms:W3CDTF">2016-08-09T17:21:00Z</dcterms:modified>
</cp:coreProperties>
</file>