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B4008" w14:textId="77777777" w:rsidR="00B03A58" w:rsidRDefault="009314D2" w:rsidP="009314D2">
      <w:pPr>
        <w:ind w:right="-43"/>
        <w:rPr>
          <w:b/>
        </w:rPr>
      </w:pPr>
      <w:r>
        <w:rPr>
          <w:b/>
        </w:rPr>
        <w:t xml:space="preserve">          </w:t>
      </w:r>
    </w:p>
    <w:p w14:paraId="47A432F8" w14:textId="77777777" w:rsidR="006D51B3" w:rsidRPr="00D11884" w:rsidRDefault="00F7482D" w:rsidP="00D11884">
      <w:pPr>
        <w:ind w:right="-43"/>
        <w:jc w:val="center"/>
        <w:rPr>
          <w:rFonts w:ascii="Cambria" w:hAnsi="Cambria"/>
          <w:b/>
        </w:rPr>
      </w:pPr>
      <w:r w:rsidRPr="00D11884">
        <w:rPr>
          <w:rFonts w:ascii="Cambria" w:hAnsi="Cambria"/>
          <w:b/>
        </w:rPr>
        <w:t xml:space="preserve">MAT </w:t>
      </w:r>
      <w:r w:rsidR="000A253B" w:rsidRPr="00D11884">
        <w:rPr>
          <w:rFonts w:ascii="Cambria" w:hAnsi="Cambria"/>
          <w:b/>
        </w:rPr>
        <w:t>4133</w:t>
      </w:r>
      <w:r w:rsidR="00861375" w:rsidRPr="00D11884">
        <w:rPr>
          <w:rFonts w:ascii="Cambria" w:hAnsi="Cambria"/>
          <w:b/>
        </w:rPr>
        <w:t xml:space="preserve">  </w:t>
      </w:r>
      <w:r w:rsidR="000A253B" w:rsidRPr="00D11884">
        <w:rPr>
          <w:rFonts w:ascii="Cambria" w:hAnsi="Cambria"/>
          <w:b/>
        </w:rPr>
        <w:t xml:space="preserve">Advanced Placement Calculus BC </w:t>
      </w:r>
      <w:r w:rsidR="00DA4754" w:rsidRPr="00D11884">
        <w:rPr>
          <w:rFonts w:ascii="Cambria" w:hAnsi="Cambria"/>
          <w:b/>
        </w:rPr>
        <w:t>1</w:t>
      </w:r>
    </w:p>
    <w:p w14:paraId="0144398D" w14:textId="77777777" w:rsidR="00CB1070" w:rsidRPr="00D11884" w:rsidRDefault="00CB1070" w:rsidP="00861375">
      <w:pPr>
        <w:ind w:left="-763" w:right="-43"/>
        <w:rPr>
          <w:rFonts w:ascii="Cambria" w:hAnsi="Cambria"/>
          <w:b/>
        </w:rPr>
      </w:pPr>
    </w:p>
    <w:p w14:paraId="31608774" w14:textId="12772F9C" w:rsidR="00861375" w:rsidRPr="00D11884" w:rsidRDefault="003632E7" w:rsidP="00D11884">
      <w:pPr>
        <w:ind w:right="-43"/>
        <w:rPr>
          <w:rFonts w:ascii="Cambria" w:hAnsi="Cambria"/>
        </w:rPr>
      </w:pPr>
      <w:r w:rsidRPr="00D11884">
        <w:rPr>
          <w:rFonts w:ascii="Cambria" w:hAnsi="Cambria"/>
        </w:rPr>
        <w:t>Fall</w:t>
      </w:r>
      <w:r w:rsidR="0070722A" w:rsidRPr="00D11884">
        <w:rPr>
          <w:rFonts w:ascii="Cambria" w:hAnsi="Cambria"/>
        </w:rPr>
        <w:t xml:space="preserve"> 20</w:t>
      </w:r>
      <w:r w:rsidR="00027248">
        <w:rPr>
          <w:rFonts w:ascii="Cambria" w:hAnsi="Cambria"/>
        </w:rPr>
        <w:t>2</w:t>
      </w:r>
      <w:r w:rsidR="003C0E0B">
        <w:rPr>
          <w:rFonts w:ascii="Cambria" w:hAnsi="Cambria"/>
        </w:rPr>
        <w:t>5</w:t>
      </w:r>
      <w:r w:rsidR="00861375" w:rsidRPr="00D11884">
        <w:rPr>
          <w:rFonts w:ascii="Cambria" w:hAnsi="Cambria"/>
        </w:rPr>
        <w:tab/>
      </w:r>
      <w:r w:rsidR="00861375" w:rsidRPr="00D11884">
        <w:rPr>
          <w:rFonts w:ascii="Cambria" w:hAnsi="Cambria"/>
        </w:rPr>
        <w:tab/>
      </w:r>
      <w:r w:rsidR="00861375" w:rsidRPr="00D11884">
        <w:rPr>
          <w:rFonts w:ascii="Cambria" w:hAnsi="Cambria"/>
        </w:rPr>
        <w:tab/>
      </w:r>
      <w:r w:rsidR="00861375" w:rsidRPr="00D11884">
        <w:rPr>
          <w:rFonts w:ascii="Cambria" w:hAnsi="Cambria"/>
        </w:rPr>
        <w:tab/>
      </w:r>
      <w:r w:rsidR="00861375" w:rsidRPr="00D11884">
        <w:rPr>
          <w:rFonts w:ascii="Cambria" w:hAnsi="Cambria"/>
        </w:rPr>
        <w:tab/>
      </w:r>
      <w:r w:rsidR="00861375" w:rsidRPr="00D11884">
        <w:rPr>
          <w:rFonts w:ascii="Cambria" w:hAnsi="Cambria"/>
        </w:rPr>
        <w:tab/>
      </w:r>
      <w:r w:rsidR="00861375" w:rsidRPr="00D11884">
        <w:rPr>
          <w:rFonts w:ascii="Cambria" w:hAnsi="Cambria"/>
        </w:rPr>
        <w:tab/>
      </w:r>
      <w:r w:rsidR="00861375" w:rsidRPr="00D11884">
        <w:rPr>
          <w:rFonts w:ascii="Cambria" w:hAnsi="Cambria"/>
        </w:rPr>
        <w:tab/>
      </w:r>
      <w:r w:rsidR="00861375" w:rsidRPr="00D11884">
        <w:rPr>
          <w:rFonts w:ascii="Cambria" w:hAnsi="Cambria"/>
        </w:rPr>
        <w:tab/>
      </w:r>
      <w:r w:rsidR="0023602F">
        <w:rPr>
          <w:rFonts w:ascii="Cambria" w:hAnsi="Cambria"/>
        </w:rPr>
        <w:tab/>
      </w:r>
      <w:r w:rsidR="00861375" w:rsidRPr="00D11884">
        <w:rPr>
          <w:rFonts w:ascii="Cambria" w:hAnsi="Cambria"/>
        </w:rPr>
        <w:t>M</w:t>
      </w:r>
      <w:r w:rsidR="00D11884">
        <w:rPr>
          <w:rFonts w:ascii="Cambria" w:hAnsi="Cambria"/>
        </w:rPr>
        <w:t>s</w:t>
      </w:r>
      <w:r w:rsidR="00861375" w:rsidRPr="00D11884">
        <w:rPr>
          <w:rFonts w:ascii="Cambria" w:hAnsi="Cambria"/>
        </w:rPr>
        <w:t xml:space="preserve">. </w:t>
      </w:r>
      <w:r w:rsidR="00D11884">
        <w:rPr>
          <w:rFonts w:ascii="Cambria" w:hAnsi="Cambria"/>
        </w:rPr>
        <w:t>Jessica Edrington</w:t>
      </w:r>
    </w:p>
    <w:p w14:paraId="5F392D94" w14:textId="1668647D" w:rsidR="00861375" w:rsidRPr="00D11884" w:rsidRDefault="00217AF9" w:rsidP="00D11884">
      <w:pPr>
        <w:ind w:right="-43"/>
        <w:rPr>
          <w:rFonts w:ascii="Cambria" w:hAnsi="Cambria"/>
        </w:rPr>
      </w:pPr>
      <w:r w:rsidRPr="00D11884">
        <w:rPr>
          <w:rFonts w:ascii="Cambria" w:hAnsi="Cambria"/>
        </w:rPr>
        <w:t>SCHEDULE:</w:t>
      </w:r>
      <w:r w:rsidRPr="00D11884">
        <w:rPr>
          <w:rFonts w:ascii="Cambria" w:hAnsi="Cambria"/>
        </w:rPr>
        <w:tab/>
      </w:r>
      <w:r w:rsidR="00D11884">
        <w:rPr>
          <w:rFonts w:ascii="Cambria" w:hAnsi="Cambria"/>
        </w:rPr>
        <w:t>Period</w:t>
      </w:r>
      <w:r w:rsidR="00B03035">
        <w:rPr>
          <w:rFonts w:ascii="Cambria" w:hAnsi="Cambria"/>
        </w:rPr>
        <w:t xml:space="preserve"> </w:t>
      </w:r>
      <w:r w:rsidR="008576C2">
        <w:rPr>
          <w:rFonts w:ascii="Cambria" w:hAnsi="Cambria"/>
        </w:rPr>
        <w:t>3</w:t>
      </w:r>
      <w:r w:rsidR="003C0E0B">
        <w:rPr>
          <w:rFonts w:ascii="Cambria" w:hAnsi="Cambria"/>
        </w:rPr>
        <w:t>-</w:t>
      </w:r>
      <w:r w:rsidR="008576C2">
        <w:rPr>
          <w:rFonts w:ascii="Cambria" w:hAnsi="Cambria"/>
        </w:rPr>
        <w:t>4</w:t>
      </w:r>
      <w:r w:rsidR="003C0E0B">
        <w:rPr>
          <w:rFonts w:ascii="Cambria" w:hAnsi="Cambria"/>
        </w:rPr>
        <w:t xml:space="preserve"> </w:t>
      </w:r>
      <w:r w:rsidR="008576C2">
        <w:rPr>
          <w:rFonts w:ascii="Cambria" w:hAnsi="Cambria"/>
        </w:rPr>
        <w:tab/>
      </w:r>
      <w:r w:rsidR="00D50B5C" w:rsidRPr="00D11884">
        <w:rPr>
          <w:rFonts w:ascii="Cambria" w:hAnsi="Cambria"/>
        </w:rPr>
        <w:tab/>
      </w:r>
      <w:r w:rsidR="00B03035">
        <w:rPr>
          <w:rFonts w:ascii="Cambria" w:hAnsi="Cambria"/>
        </w:rPr>
        <w:tab/>
      </w:r>
      <w:r w:rsidR="008576C2">
        <w:rPr>
          <w:rFonts w:ascii="Cambria" w:hAnsi="Cambria"/>
        </w:rPr>
        <w:t>9</w:t>
      </w:r>
      <w:r w:rsidR="003632E7" w:rsidRPr="00D11884">
        <w:rPr>
          <w:rFonts w:ascii="Cambria" w:hAnsi="Cambria"/>
        </w:rPr>
        <w:t>-</w:t>
      </w:r>
      <w:r w:rsidR="008576C2">
        <w:rPr>
          <w:rFonts w:ascii="Cambria" w:hAnsi="Cambria"/>
        </w:rPr>
        <w:t>9</w:t>
      </w:r>
      <w:r w:rsidRPr="00D11884">
        <w:rPr>
          <w:rFonts w:ascii="Cambria" w:hAnsi="Cambria"/>
        </w:rPr>
        <w:t>:5</w:t>
      </w:r>
      <w:r w:rsidR="00410700">
        <w:rPr>
          <w:rFonts w:ascii="Cambria" w:hAnsi="Cambria"/>
        </w:rPr>
        <w:t>0</w:t>
      </w:r>
      <w:r w:rsidR="008576C2">
        <w:rPr>
          <w:rFonts w:ascii="Cambria" w:hAnsi="Cambria"/>
        </w:rPr>
        <w:t>am</w:t>
      </w:r>
      <w:r w:rsidRPr="00D11884">
        <w:rPr>
          <w:rFonts w:ascii="Cambria" w:hAnsi="Cambria"/>
        </w:rPr>
        <w:t xml:space="preserve"> M</w:t>
      </w:r>
      <w:r w:rsidR="008576C2">
        <w:rPr>
          <w:rFonts w:ascii="Cambria" w:hAnsi="Cambria"/>
        </w:rPr>
        <w:t>T</w:t>
      </w:r>
      <w:r w:rsidR="002C2520" w:rsidRPr="00D11884">
        <w:rPr>
          <w:rFonts w:ascii="Cambria" w:hAnsi="Cambria"/>
        </w:rPr>
        <w:t>W</w:t>
      </w:r>
      <w:r w:rsidRPr="00D11884">
        <w:rPr>
          <w:rFonts w:ascii="Cambria" w:hAnsi="Cambria"/>
        </w:rPr>
        <w:t>F</w:t>
      </w:r>
      <w:r w:rsidR="00410700">
        <w:rPr>
          <w:rFonts w:ascii="Cambria" w:hAnsi="Cambria"/>
        </w:rPr>
        <w:tab/>
      </w:r>
      <w:r w:rsidRPr="00D11884">
        <w:rPr>
          <w:rFonts w:ascii="Cambria" w:hAnsi="Cambria"/>
        </w:rPr>
        <w:tab/>
      </w:r>
      <w:r w:rsidR="008576C2">
        <w:rPr>
          <w:rFonts w:ascii="Cambria" w:hAnsi="Cambria"/>
        </w:rPr>
        <w:tab/>
      </w:r>
      <w:r w:rsidRPr="00D11884">
        <w:rPr>
          <w:rFonts w:ascii="Cambria" w:hAnsi="Cambria"/>
        </w:rPr>
        <w:t>B</w:t>
      </w:r>
      <w:r w:rsidR="0023602F">
        <w:rPr>
          <w:rFonts w:ascii="Cambria" w:hAnsi="Cambria"/>
        </w:rPr>
        <w:t>urris</w:t>
      </w:r>
      <w:r w:rsidRPr="00D11884">
        <w:rPr>
          <w:rFonts w:ascii="Cambria" w:hAnsi="Cambria"/>
        </w:rPr>
        <w:t xml:space="preserve"> 2</w:t>
      </w:r>
      <w:r w:rsidR="0023602F">
        <w:rPr>
          <w:rFonts w:ascii="Cambria" w:hAnsi="Cambria"/>
        </w:rPr>
        <w:t>19</w:t>
      </w:r>
    </w:p>
    <w:p w14:paraId="2F967433" w14:textId="77777777" w:rsidR="00B03035" w:rsidRPr="001D7CA9" w:rsidRDefault="00B03035" w:rsidP="001D7CA9">
      <w:pPr>
        <w:ind w:right="-43"/>
        <w:rPr>
          <w:rFonts w:ascii="Cambria" w:hAnsi="Cambria"/>
        </w:rPr>
      </w:pPr>
      <w:proofErr w:type="gramStart"/>
      <w:r w:rsidRPr="006D089C">
        <w:rPr>
          <w:rFonts w:ascii="Cambria" w:hAnsi="Cambria"/>
          <w:lang w:val="fr-FR"/>
        </w:rPr>
        <w:t>Office:</w:t>
      </w:r>
      <w:proofErr w:type="gramEnd"/>
      <w:r w:rsidRPr="006D089C">
        <w:rPr>
          <w:rFonts w:ascii="Cambria" w:hAnsi="Cambria"/>
          <w:lang w:val="fr-FR"/>
        </w:rPr>
        <w:t xml:space="preserve">  </w:t>
      </w:r>
      <w:r w:rsidR="00676324">
        <w:rPr>
          <w:rFonts w:ascii="Cambria" w:hAnsi="Cambria"/>
          <w:lang w:val="fr-FR"/>
        </w:rPr>
        <w:tab/>
      </w:r>
      <w:r w:rsidR="00676324">
        <w:rPr>
          <w:rFonts w:ascii="Cambria" w:hAnsi="Cambria"/>
          <w:lang w:val="fr-FR"/>
        </w:rPr>
        <w:tab/>
      </w:r>
      <w:r w:rsidRPr="006D089C">
        <w:rPr>
          <w:rFonts w:ascii="Cambria" w:hAnsi="Cambria"/>
          <w:lang w:val="fr-FR"/>
        </w:rPr>
        <w:t>WA1</w:t>
      </w:r>
      <w:r w:rsidR="007F5038">
        <w:rPr>
          <w:rFonts w:ascii="Cambria" w:hAnsi="Cambria"/>
          <w:lang w:val="fr-FR"/>
        </w:rPr>
        <w:t>47</w:t>
      </w:r>
      <w:r w:rsidRPr="006D089C">
        <w:rPr>
          <w:rFonts w:ascii="Cambria" w:hAnsi="Cambria"/>
          <w:lang w:val="fr-FR"/>
        </w:rPr>
        <w:tab/>
      </w:r>
      <w:r w:rsidRPr="006D089C">
        <w:rPr>
          <w:rFonts w:ascii="Cambria" w:hAnsi="Cambria"/>
          <w:lang w:val="fr-FR"/>
        </w:rPr>
        <w:tab/>
      </w:r>
      <w:r w:rsidRPr="006D089C">
        <w:rPr>
          <w:rFonts w:ascii="Cambria" w:hAnsi="Cambria"/>
          <w:lang w:val="fr-FR"/>
        </w:rPr>
        <w:tab/>
      </w:r>
      <w:r w:rsidRPr="006D089C">
        <w:rPr>
          <w:rFonts w:ascii="Cambria" w:hAnsi="Cambria"/>
          <w:lang w:val="fr-FR"/>
        </w:rPr>
        <w:tab/>
        <w:t>Phone:  285-74</w:t>
      </w:r>
      <w:r w:rsidR="00410700">
        <w:rPr>
          <w:rFonts w:ascii="Cambria" w:hAnsi="Cambria"/>
          <w:lang w:val="fr-FR"/>
        </w:rPr>
        <w:t>2</w:t>
      </w:r>
      <w:r w:rsidRPr="006D089C">
        <w:rPr>
          <w:rFonts w:ascii="Cambria" w:hAnsi="Cambria"/>
          <w:lang w:val="fr-FR"/>
        </w:rPr>
        <w:t>0</w:t>
      </w:r>
      <w:r w:rsidRPr="006D089C">
        <w:rPr>
          <w:rFonts w:ascii="Cambria" w:hAnsi="Cambria"/>
          <w:lang w:val="fr-FR"/>
        </w:rPr>
        <w:tab/>
      </w:r>
      <w:r w:rsidRPr="006D089C">
        <w:rPr>
          <w:rFonts w:ascii="Cambria" w:hAnsi="Cambria"/>
          <w:lang w:val="fr-FR"/>
        </w:rPr>
        <w:tab/>
        <w:t xml:space="preserve">E-mail:  </w:t>
      </w:r>
      <w:hyperlink r:id="rId6" w:history="1">
        <w:r w:rsidR="0023602F" w:rsidRPr="00440E3F">
          <w:rPr>
            <w:rStyle w:val="Hyperlink"/>
            <w:rFonts w:ascii="Cambria" w:hAnsi="Cambria"/>
            <w:lang w:val="fr-FR"/>
          </w:rPr>
          <w:t>jaedrington@bsu.edu</w:t>
        </w:r>
      </w:hyperlink>
      <w:r w:rsidR="0023602F">
        <w:rPr>
          <w:rFonts w:ascii="Cambria" w:hAnsi="Cambria"/>
          <w:lang w:val="fr-FR"/>
        </w:rPr>
        <w:t xml:space="preserve"> </w:t>
      </w:r>
    </w:p>
    <w:p w14:paraId="39F49A33" w14:textId="77777777" w:rsidR="00B03035" w:rsidRPr="006D089C" w:rsidRDefault="00B03035" w:rsidP="00B03035">
      <w:pPr>
        <w:rPr>
          <w:rFonts w:ascii="Cambria" w:hAnsi="Cambria"/>
          <w:lang w:val="fr-FR"/>
        </w:rPr>
      </w:pPr>
    </w:p>
    <w:p w14:paraId="4D03AD84" w14:textId="77777777" w:rsidR="008576C2" w:rsidRPr="00BC3E11" w:rsidRDefault="008576C2" w:rsidP="008576C2">
      <w:pPr>
        <w:ind w:left="-7" w:right="-43"/>
        <w:rPr>
          <w:rFonts w:ascii="Cambria" w:hAnsi="Cambria"/>
          <w:lang w:val="fr-FR"/>
        </w:rPr>
      </w:pPr>
      <w:r w:rsidRPr="006D089C">
        <w:rPr>
          <w:rFonts w:ascii="Cambria" w:hAnsi="Cambria"/>
        </w:rPr>
        <w:t>Office Hours:</w:t>
      </w:r>
      <w:r w:rsidRPr="00206D49">
        <w:rPr>
          <w:rFonts w:ascii="Cambria" w:hAnsi="Cambria"/>
        </w:rPr>
        <w:t xml:space="preserve"> </w:t>
      </w:r>
      <w:r>
        <w:rPr>
          <w:rFonts w:ascii="Cambria" w:hAnsi="Cambria"/>
        </w:rPr>
        <w:tab/>
      </w:r>
      <w:r w:rsidRPr="1A78C917">
        <w:rPr>
          <w:rFonts w:ascii="Cambria" w:eastAsia="Cambria" w:hAnsi="Cambria" w:cs="Cambria"/>
        </w:rPr>
        <w:t>M:</w:t>
      </w:r>
      <w:r>
        <w:rPr>
          <w:rFonts w:ascii="Cambria" w:eastAsia="Cambria" w:hAnsi="Cambria" w:cs="Cambria"/>
        </w:rPr>
        <w:tab/>
        <w:t>7:15am – 7:45am; 10am – 12pm; 3pm – 4:45pm</w:t>
      </w:r>
    </w:p>
    <w:p w14:paraId="21247493" w14:textId="77777777" w:rsidR="008576C2" w:rsidRDefault="008576C2" w:rsidP="008576C2">
      <w:pPr>
        <w:ind w:left="47" w:right="-43" w:firstLine="1429"/>
        <w:rPr>
          <w:rFonts w:ascii="Cambria" w:eastAsia="Cambria" w:hAnsi="Cambria" w:cs="Cambria"/>
        </w:rPr>
      </w:pPr>
      <w:r>
        <w:rPr>
          <w:rFonts w:ascii="Cambria" w:eastAsia="Cambria" w:hAnsi="Cambria" w:cs="Cambria"/>
        </w:rPr>
        <w:t>T:</w:t>
      </w:r>
      <w:r>
        <w:rPr>
          <w:rFonts w:ascii="Cambria" w:eastAsia="Cambria" w:hAnsi="Cambria" w:cs="Cambria"/>
        </w:rPr>
        <w:tab/>
        <w:t>7:15am – 8:45am; 10am – 11:15am</w:t>
      </w:r>
    </w:p>
    <w:p w14:paraId="0E98FA28" w14:textId="77777777" w:rsidR="008576C2" w:rsidRDefault="008576C2" w:rsidP="008576C2">
      <w:pPr>
        <w:ind w:left="47" w:right="-43" w:firstLine="1429"/>
        <w:rPr>
          <w:rFonts w:ascii="Cambria" w:eastAsia="Cambria" w:hAnsi="Cambria" w:cs="Cambria"/>
        </w:rPr>
      </w:pPr>
      <w:r>
        <w:rPr>
          <w:rFonts w:ascii="Cambria" w:eastAsia="Cambria" w:hAnsi="Cambria" w:cs="Cambria"/>
        </w:rPr>
        <w:t>W:</w:t>
      </w:r>
      <w:r>
        <w:rPr>
          <w:rFonts w:ascii="Cambria" w:eastAsia="Cambria" w:hAnsi="Cambria" w:cs="Cambria"/>
        </w:rPr>
        <w:tab/>
        <w:t>7:15am – 7:45am; 10am – 12pm</w:t>
      </w:r>
    </w:p>
    <w:p w14:paraId="1DC18057" w14:textId="77777777" w:rsidR="008576C2" w:rsidRDefault="008576C2" w:rsidP="008576C2">
      <w:pPr>
        <w:ind w:left="47" w:right="-43" w:firstLine="1429"/>
        <w:rPr>
          <w:rFonts w:ascii="Cambria" w:eastAsia="Cambria" w:hAnsi="Cambria" w:cs="Cambria"/>
        </w:rPr>
      </w:pPr>
      <w:r>
        <w:rPr>
          <w:rFonts w:ascii="Cambria" w:eastAsia="Cambria" w:hAnsi="Cambria" w:cs="Cambria"/>
        </w:rPr>
        <w:t>Th:</w:t>
      </w:r>
      <w:r>
        <w:rPr>
          <w:rFonts w:ascii="Cambria" w:eastAsia="Cambria" w:hAnsi="Cambria" w:cs="Cambria"/>
        </w:rPr>
        <w:tab/>
        <w:t>By appointment</w:t>
      </w:r>
    </w:p>
    <w:p w14:paraId="236538BD" w14:textId="77777777" w:rsidR="008576C2" w:rsidRPr="0051287C" w:rsidRDefault="008576C2" w:rsidP="008576C2">
      <w:pPr>
        <w:ind w:left="47" w:right="-43" w:firstLine="1418"/>
        <w:rPr>
          <w:b/>
          <w:bCs/>
          <w:i/>
          <w:iCs/>
        </w:rPr>
      </w:pPr>
      <w:r>
        <w:rPr>
          <w:rFonts w:ascii="Cambria" w:eastAsia="Cambria" w:hAnsi="Cambria" w:cs="Cambria"/>
        </w:rPr>
        <w:t>F:</w:t>
      </w:r>
      <w:r>
        <w:rPr>
          <w:rFonts w:ascii="Cambria" w:eastAsia="Cambria" w:hAnsi="Cambria" w:cs="Cambria"/>
        </w:rPr>
        <w:tab/>
        <w:t>7:15am – 7:45am; 10am – 12pm</w:t>
      </w:r>
      <w:r>
        <w:rPr>
          <w:rFonts w:ascii="Cambria" w:eastAsia="Cambria" w:hAnsi="Cambria" w:cs="Cambria"/>
        </w:rPr>
        <w:tab/>
      </w:r>
      <w:r>
        <w:rPr>
          <w:rFonts w:ascii="Cambria" w:eastAsia="Cambria" w:hAnsi="Cambria" w:cs="Cambria"/>
        </w:rPr>
        <w:tab/>
      </w:r>
      <w:r>
        <w:rPr>
          <w:rFonts w:ascii="Cambria" w:eastAsia="Cambria" w:hAnsi="Cambria" w:cs="Cambria"/>
          <w:b/>
          <w:bCs/>
          <w:i/>
          <w:iCs/>
        </w:rPr>
        <w:t>and by appointment</w:t>
      </w:r>
    </w:p>
    <w:p w14:paraId="52029A97" w14:textId="7D3E67CC" w:rsidR="00B03035" w:rsidRPr="006D089C" w:rsidRDefault="008576C2" w:rsidP="008576C2">
      <w:pPr>
        <w:pStyle w:val="Standard"/>
        <w:ind w:left="756"/>
        <w:rPr>
          <w:rFonts w:ascii="Cambria" w:hAnsi="Cambria"/>
          <w:sz w:val="22"/>
          <w:szCs w:val="22"/>
        </w:rPr>
      </w:pPr>
      <w:r w:rsidRPr="1A78C917">
        <w:rPr>
          <w:rFonts w:ascii="Cambria" w:eastAsia="Cambria" w:hAnsi="Cambria" w:cs="Cambria"/>
          <w:sz w:val="22"/>
          <w:szCs w:val="22"/>
        </w:rPr>
        <w:t>I will also be available by email until 10pm most evenings. Any changes to these hours will be posted outside my office door and/or as a Canvas announcement.</w:t>
      </w:r>
    </w:p>
    <w:p w14:paraId="48F18126" w14:textId="77777777" w:rsidR="0040384D" w:rsidRPr="00D11884" w:rsidRDefault="00217AF9" w:rsidP="00D11884">
      <w:pPr>
        <w:ind w:right="-43"/>
        <w:rPr>
          <w:rFonts w:ascii="Cambria" w:hAnsi="Cambria"/>
        </w:rPr>
      </w:pPr>
      <w:r w:rsidRPr="00D11884">
        <w:rPr>
          <w:rFonts w:ascii="Cambria" w:hAnsi="Cambria"/>
        </w:rPr>
        <w:t xml:space="preserve">DESCRIPTION:  </w:t>
      </w:r>
      <w:r w:rsidR="000A253B" w:rsidRPr="00D11884">
        <w:rPr>
          <w:rFonts w:ascii="Cambria" w:hAnsi="Cambria"/>
        </w:rPr>
        <w:t>This course meets four days a week and covers the College Entrance Examination Board’s BC syllabus in Advanced Placement Calculus.  Students are encouraged to register for the AP exam and may find that their college grants them credit for up to two semesters of calculus.  Topics covered in the two-semester sequence include limits, derivatives, integrals, series, vectors, and parametric equation, as well as their applications in numerous real-world problems.  Treatment of these topics involves both theory a</w:t>
      </w:r>
      <w:r w:rsidR="00A91542" w:rsidRPr="00D11884">
        <w:rPr>
          <w:rFonts w:ascii="Cambria" w:hAnsi="Cambria"/>
        </w:rPr>
        <w:t>nd its implementation on graphing calculators</w:t>
      </w:r>
      <w:r w:rsidR="00203906">
        <w:rPr>
          <w:rFonts w:ascii="Cambria" w:hAnsi="Cambria"/>
        </w:rPr>
        <w:t>, and a</w:t>
      </w:r>
      <w:r w:rsidR="00203906" w:rsidRPr="00B32CC9">
        <w:rPr>
          <w:rFonts w:ascii="Cambria" w:hAnsi="Cambria"/>
        </w:rPr>
        <w:t>s part of the study of these topics, we will also consider how different cultures have contributed to and approached many of these topics.</w:t>
      </w:r>
    </w:p>
    <w:p w14:paraId="73F47707" w14:textId="77777777" w:rsidR="00A91542" w:rsidRPr="00D11884" w:rsidRDefault="00A91542" w:rsidP="00D11884">
      <w:pPr>
        <w:ind w:right="-43"/>
        <w:rPr>
          <w:rFonts w:ascii="Cambria" w:hAnsi="Cambria"/>
        </w:rPr>
      </w:pPr>
    </w:p>
    <w:p w14:paraId="04873AC9" w14:textId="77777777" w:rsidR="00A91542" w:rsidRPr="00D11884" w:rsidRDefault="00A91542" w:rsidP="00D11884">
      <w:pPr>
        <w:ind w:right="-43"/>
        <w:rPr>
          <w:rFonts w:ascii="Cambria" w:hAnsi="Cambria"/>
        </w:rPr>
      </w:pPr>
      <w:r w:rsidRPr="00D11884">
        <w:rPr>
          <w:rFonts w:ascii="Cambria" w:hAnsi="Cambria"/>
        </w:rPr>
        <w:t xml:space="preserve">DUAL CREDIT:  Ball State University offers 4 college credit hours per semester in MATHS 165 and MATHS 166 to students who pass both semesters with a grade of at least C.  </w:t>
      </w:r>
      <w:r w:rsidR="008A4789" w:rsidRPr="00D11884">
        <w:rPr>
          <w:rFonts w:ascii="Cambria" w:hAnsi="Cambria"/>
        </w:rPr>
        <w:t>Successful completion of the</w:t>
      </w:r>
      <w:r w:rsidRPr="00D11884">
        <w:rPr>
          <w:rFonts w:ascii="Cambria" w:hAnsi="Cambria"/>
        </w:rPr>
        <w:t xml:space="preserve"> first course is a pre-requisite for enrollment in the second course.  Enrollment to the University for credit must be done at the beginning of the fall semester</w:t>
      </w:r>
      <w:r w:rsidR="00D50B5C" w:rsidRPr="00D11884">
        <w:rPr>
          <w:rFonts w:ascii="Cambria" w:hAnsi="Cambria"/>
        </w:rPr>
        <w:t xml:space="preserve">. </w:t>
      </w:r>
    </w:p>
    <w:p w14:paraId="52E6F26E" w14:textId="77777777" w:rsidR="000A253B" w:rsidRPr="00D11884" w:rsidRDefault="000A253B" w:rsidP="00D11884">
      <w:pPr>
        <w:ind w:right="-43"/>
        <w:rPr>
          <w:rFonts w:ascii="Cambria" w:hAnsi="Cambria"/>
        </w:rPr>
      </w:pPr>
    </w:p>
    <w:p w14:paraId="00EF55C2" w14:textId="174253D7" w:rsidR="00217AF9" w:rsidRPr="00D11884" w:rsidRDefault="00217AF9" w:rsidP="00D11884">
      <w:pPr>
        <w:ind w:right="-43"/>
        <w:rPr>
          <w:rFonts w:ascii="Cambria" w:hAnsi="Cambria"/>
        </w:rPr>
      </w:pPr>
      <w:r w:rsidRPr="00D11884">
        <w:rPr>
          <w:rFonts w:ascii="Cambria" w:hAnsi="Cambria"/>
        </w:rPr>
        <w:t xml:space="preserve">PREREQUISITE:  </w:t>
      </w:r>
      <w:r w:rsidR="00D50B5C" w:rsidRPr="00D11884">
        <w:rPr>
          <w:rFonts w:ascii="Cambria" w:hAnsi="Cambria"/>
        </w:rPr>
        <w:t xml:space="preserve">For </w:t>
      </w:r>
      <w:r w:rsidR="00D00D2A">
        <w:rPr>
          <w:rFonts w:ascii="Cambria" w:hAnsi="Cambria"/>
        </w:rPr>
        <w:t>returning students</w:t>
      </w:r>
      <w:r w:rsidR="00D50B5C" w:rsidRPr="00D11884">
        <w:rPr>
          <w:rFonts w:ascii="Cambria" w:hAnsi="Cambria"/>
        </w:rPr>
        <w:t>, e</w:t>
      </w:r>
      <w:r w:rsidR="008A4789" w:rsidRPr="00D11884">
        <w:rPr>
          <w:rFonts w:ascii="Cambria" w:hAnsi="Cambria"/>
        </w:rPr>
        <w:t xml:space="preserve">xcellent performance in </w:t>
      </w:r>
      <w:r w:rsidR="00162964">
        <w:rPr>
          <w:rFonts w:ascii="Cambria" w:hAnsi="Cambria"/>
        </w:rPr>
        <w:t xml:space="preserve">AP </w:t>
      </w:r>
      <w:r w:rsidR="008A4789" w:rsidRPr="00D11884">
        <w:rPr>
          <w:rFonts w:ascii="Cambria" w:hAnsi="Cambria"/>
        </w:rPr>
        <w:t>Precalculus</w:t>
      </w:r>
      <w:r w:rsidR="00D50B5C" w:rsidRPr="00D11884">
        <w:rPr>
          <w:rFonts w:ascii="Cambria" w:hAnsi="Cambria"/>
        </w:rPr>
        <w:t xml:space="preserve"> </w:t>
      </w:r>
      <w:r w:rsidR="00162964">
        <w:rPr>
          <w:rFonts w:ascii="Cambria" w:hAnsi="Cambria"/>
        </w:rPr>
        <w:t>EL</w:t>
      </w:r>
      <w:r w:rsidR="008A4789" w:rsidRPr="00D11884">
        <w:rPr>
          <w:rFonts w:ascii="Cambria" w:hAnsi="Cambria"/>
        </w:rPr>
        <w:t xml:space="preserve"> 1-2 with teacher recommendation</w:t>
      </w:r>
      <w:r w:rsidR="00E10FB1" w:rsidRPr="00D11884">
        <w:rPr>
          <w:rFonts w:ascii="Cambria" w:hAnsi="Cambria"/>
        </w:rPr>
        <w:t>.</w:t>
      </w:r>
      <w:r w:rsidR="008A4789" w:rsidRPr="00D11884">
        <w:rPr>
          <w:rFonts w:ascii="Cambria" w:hAnsi="Cambria"/>
        </w:rPr>
        <w:t xml:space="preserve">  For </w:t>
      </w:r>
      <w:r w:rsidR="00D00D2A">
        <w:rPr>
          <w:rFonts w:ascii="Cambria" w:hAnsi="Cambria"/>
        </w:rPr>
        <w:t>new students</w:t>
      </w:r>
      <w:r w:rsidR="008A4789" w:rsidRPr="00D11884">
        <w:rPr>
          <w:rFonts w:ascii="Cambria" w:hAnsi="Cambria"/>
        </w:rPr>
        <w:t>, placement.</w:t>
      </w:r>
      <w:r w:rsidR="0040384D" w:rsidRPr="00D11884">
        <w:rPr>
          <w:rFonts w:ascii="Cambria" w:hAnsi="Cambria"/>
        </w:rPr>
        <w:t xml:space="preserve">  </w:t>
      </w:r>
    </w:p>
    <w:p w14:paraId="78B9A740" w14:textId="77777777" w:rsidR="0040384D" w:rsidRPr="00D11884" w:rsidRDefault="0040384D" w:rsidP="00D11884">
      <w:pPr>
        <w:ind w:right="-43"/>
        <w:rPr>
          <w:rFonts w:ascii="Cambria" w:hAnsi="Cambria"/>
        </w:rPr>
      </w:pPr>
    </w:p>
    <w:p w14:paraId="05522FCD" w14:textId="77777777" w:rsidR="008331F2" w:rsidRPr="00D11884" w:rsidRDefault="008331F2" w:rsidP="00D11884">
      <w:pPr>
        <w:ind w:right="-43"/>
        <w:rPr>
          <w:rFonts w:ascii="Cambria" w:hAnsi="Cambria"/>
        </w:rPr>
      </w:pPr>
      <w:r w:rsidRPr="00D11884">
        <w:rPr>
          <w:rFonts w:ascii="Cambria" w:hAnsi="Cambria"/>
        </w:rPr>
        <w:t>COURSE CONTENT:</w:t>
      </w:r>
    </w:p>
    <w:p w14:paraId="3D00798E" w14:textId="77777777" w:rsidR="008331F2" w:rsidRPr="00D11884" w:rsidRDefault="008331F2" w:rsidP="00D11884">
      <w:pPr>
        <w:ind w:right="-43"/>
        <w:rPr>
          <w:rFonts w:ascii="Cambria" w:hAnsi="Cambria"/>
        </w:rPr>
      </w:pPr>
      <w:r w:rsidRPr="00D11884">
        <w:rPr>
          <w:rFonts w:ascii="Cambria" w:hAnsi="Cambria"/>
        </w:rPr>
        <w:tab/>
      </w:r>
      <w:r w:rsidRPr="00D11884">
        <w:rPr>
          <w:rFonts w:ascii="Cambria" w:hAnsi="Cambria"/>
        </w:rPr>
        <w:tab/>
        <w:t>Chapter 1</w:t>
      </w:r>
      <w:r w:rsidRPr="00D11884">
        <w:rPr>
          <w:rFonts w:ascii="Cambria" w:hAnsi="Cambria"/>
        </w:rPr>
        <w:tab/>
      </w:r>
      <w:r w:rsidR="00B03A58" w:rsidRPr="00D11884">
        <w:rPr>
          <w:rFonts w:ascii="Cambria" w:hAnsi="Cambria"/>
        </w:rPr>
        <w:t>Limits and Their Properties</w:t>
      </w:r>
      <w:r w:rsidR="00B03A58" w:rsidRPr="00D11884">
        <w:rPr>
          <w:rFonts w:ascii="Cambria" w:hAnsi="Cambria"/>
        </w:rPr>
        <w:tab/>
      </w:r>
      <w:r w:rsidR="00B03A58" w:rsidRPr="00D11884">
        <w:rPr>
          <w:rFonts w:ascii="Cambria" w:hAnsi="Cambria"/>
        </w:rPr>
        <w:tab/>
      </w:r>
      <w:r w:rsidR="00B03A58" w:rsidRPr="00D11884">
        <w:rPr>
          <w:rFonts w:ascii="Cambria" w:hAnsi="Cambria"/>
        </w:rPr>
        <w:tab/>
      </w:r>
      <w:r w:rsidR="00B03A58" w:rsidRPr="00D11884">
        <w:rPr>
          <w:rFonts w:ascii="Cambria" w:hAnsi="Cambria"/>
        </w:rPr>
        <w:tab/>
      </w:r>
      <w:r w:rsidR="00B03A58" w:rsidRPr="00D11884">
        <w:rPr>
          <w:rFonts w:ascii="Cambria" w:hAnsi="Cambria"/>
        </w:rPr>
        <w:tab/>
        <w:t>1.1-1.5</w:t>
      </w:r>
      <w:r w:rsidR="00B03A58" w:rsidRPr="00D11884">
        <w:rPr>
          <w:rFonts w:ascii="Cambria" w:hAnsi="Cambria"/>
        </w:rPr>
        <w:tab/>
      </w:r>
      <w:r w:rsidR="00350057" w:rsidRPr="00D11884">
        <w:rPr>
          <w:rFonts w:ascii="Cambria" w:hAnsi="Cambria"/>
        </w:rPr>
        <w:tab/>
      </w:r>
      <w:r w:rsidR="00B03A58" w:rsidRPr="00D11884">
        <w:rPr>
          <w:rFonts w:ascii="Cambria" w:hAnsi="Cambria"/>
        </w:rPr>
        <w:tab/>
      </w:r>
      <w:r w:rsidR="00B03035">
        <w:rPr>
          <w:rFonts w:ascii="Cambria" w:hAnsi="Cambria"/>
        </w:rPr>
        <w:tab/>
      </w:r>
      <w:r w:rsidR="00B03A58" w:rsidRPr="00D11884">
        <w:rPr>
          <w:rFonts w:ascii="Cambria" w:hAnsi="Cambria"/>
        </w:rPr>
        <w:t>Chapter 2</w:t>
      </w:r>
      <w:r w:rsidR="00B03A58" w:rsidRPr="00D11884">
        <w:rPr>
          <w:rFonts w:ascii="Cambria" w:hAnsi="Cambria"/>
        </w:rPr>
        <w:tab/>
        <w:t>Differentiation</w:t>
      </w:r>
      <w:r w:rsidR="00B03A58" w:rsidRPr="00D11884">
        <w:rPr>
          <w:rFonts w:ascii="Cambria" w:hAnsi="Cambria"/>
        </w:rPr>
        <w:tab/>
      </w:r>
      <w:r w:rsidR="00B03A58" w:rsidRPr="00D11884">
        <w:rPr>
          <w:rFonts w:ascii="Cambria" w:hAnsi="Cambria"/>
        </w:rPr>
        <w:tab/>
      </w:r>
      <w:r w:rsidRPr="00D11884">
        <w:rPr>
          <w:rFonts w:ascii="Cambria" w:hAnsi="Cambria"/>
        </w:rPr>
        <w:tab/>
      </w:r>
      <w:r w:rsidR="00B03A58" w:rsidRPr="00D11884">
        <w:rPr>
          <w:rFonts w:ascii="Cambria" w:hAnsi="Cambria"/>
        </w:rPr>
        <w:tab/>
      </w:r>
      <w:r w:rsidR="00B03A58" w:rsidRPr="00D11884">
        <w:rPr>
          <w:rFonts w:ascii="Cambria" w:hAnsi="Cambria"/>
        </w:rPr>
        <w:tab/>
      </w:r>
      <w:r w:rsidR="00B03A58" w:rsidRPr="00D11884">
        <w:rPr>
          <w:rFonts w:ascii="Cambria" w:hAnsi="Cambria"/>
        </w:rPr>
        <w:tab/>
      </w:r>
      <w:r w:rsidR="00B03A58" w:rsidRPr="00D11884">
        <w:rPr>
          <w:rFonts w:ascii="Cambria" w:hAnsi="Cambria"/>
        </w:rPr>
        <w:tab/>
        <w:t>2.1-2.6</w:t>
      </w:r>
    </w:p>
    <w:p w14:paraId="56440B42" w14:textId="77777777" w:rsidR="008331F2" w:rsidRPr="00D11884" w:rsidRDefault="00B03A58" w:rsidP="00D11884">
      <w:pPr>
        <w:ind w:right="-43"/>
        <w:rPr>
          <w:rFonts w:ascii="Cambria" w:hAnsi="Cambria"/>
        </w:rPr>
      </w:pPr>
      <w:r w:rsidRPr="00D11884">
        <w:rPr>
          <w:rFonts w:ascii="Cambria" w:hAnsi="Cambria"/>
        </w:rPr>
        <w:tab/>
      </w:r>
      <w:r w:rsidRPr="00D11884">
        <w:rPr>
          <w:rFonts w:ascii="Cambria" w:hAnsi="Cambria"/>
        </w:rPr>
        <w:tab/>
        <w:t>Chapter 3</w:t>
      </w:r>
      <w:r w:rsidRPr="00D11884">
        <w:rPr>
          <w:rFonts w:ascii="Cambria" w:hAnsi="Cambria"/>
        </w:rPr>
        <w:tab/>
        <w:t>Applications of Differentiation</w:t>
      </w:r>
      <w:r w:rsidRPr="00D11884">
        <w:rPr>
          <w:rFonts w:ascii="Cambria" w:hAnsi="Cambria"/>
        </w:rPr>
        <w:tab/>
      </w:r>
      <w:r w:rsidRPr="00D11884">
        <w:rPr>
          <w:rFonts w:ascii="Cambria" w:hAnsi="Cambria"/>
        </w:rPr>
        <w:tab/>
      </w:r>
      <w:r w:rsidRPr="00D11884">
        <w:rPr>
          <w:rFonts w:ascii="Cambria" w:hAnsi="Cambria"/>
        </w:rPr>
        <w:tab/>
      </w:r>
      <w:r w:rsidRPr="00D11884">
        <w:rPr>
          <w:rFonts w:ascii="Cambria" w:hAnsi="Cambria"/>
        </w:rPr>
        <w:tab/>
      </w:r>
      <w:r w:rsidR="00B03035">
        <w:rPr>
          <w:rFonts w:ascii="Cambria" w:hAnsi="Cambria"/>
        </w:rPr>
        <w:tab/>
      </w:r>
      <w:r w:rsidRPr="00D11884">
        <w:rPr>
          <w:rFonts w:ascii="Cambria" w:hAnsi="Cambria"/>
        </w:rPr>
        <w:t>3.1-3.9</w:t>
      </w:r>
    </w:p>
    <w:p w14:paraId="0B70D88B" w14:textId="77777777" w:rsidR="008331F2" w:rsidRPr="00D11884" w:rsidRDefault="00B03A58" w:rsidP="00D11884">
      <w:pPr>
        <w:ind w:right="-43"/>
        <w:rPr>
          <w:rFonts w:ascii="Cambria" w:hAnsi="Cambria"/>
        </w:rPr>
      </w:pPr>
      <w:r w:rsidRPr="00D11884">
        <w:rPr>
          <w:rFonts w:ascii="Cambria" w:hAnsi="Cambria"/>
        </w:rPr>
        <w:tab/>
      </w:r>
      <w:r w:rsidRPr="00D11884">
        <w:rPr>
          <w:rFonts w:ascii="Cambria" w:hAnsi="Cambria"/>
        </w:rPr>
        <w:tab/>
        <w:t>Chapter 4</w:t>
      </w:r>
      <w:r w:rsidRPr="00D11884">
        <w:rPr>
          <w:rFonts w:ascii="Cambria" w:hAnsi="Cambria"/>
        </w:rPr>
        <w:tab/>
        <w:t>Integration</w:t>
      </w:r>
      <w:r w:rsidRPr="00D11884">
        <w:rPr>
          <w:rFonts w:ascii="Cambria" w:hAnsi="Cambria"/>
        </w:rPr>
        <w:tab/>
      </w:r>
      <w:r w:rsidRPr="00D11884">
        <w:rPr>
          <w:rFonts w:ascii="Cambria" w:hAnsi="Cambria"/>
        </w:rPr>
        <w:tab/>
      </w:r>
      <w:r w:rsidRPr="00D11884">
        <w:rPr>
          <w:rFonts w:ascii="Cambria" w:hAnsi="Cambria"/>
        </w:rPr>
        <w:tab/>
      </w:r>
      <w:r w:rsidRPr="00D11884">
        <w:rPr>
          <w:rFonts w:ascii="Cambria" w:hAnsi="Cambria"/>
        </w:rPr>
        <w:tab/>
      </w:r>
      <w:r w:rsidRPr="00D11884">
        <w:rPr>
          <w:rFonts w:ascii="Cambria" w:hAnsi="Cambria"/>
        </w:rPr>
        <w:tab/>
      </w:r>
      <w:r w:rsidRPr="00D11884">
        <w:rPr>
          <w:rFonts w:ascii="Cambria" w:hAnsi="Cambria"/>
        </w:rPr>
        <w:tab/>
      </w:r>
      <w:r w:rsidRPr="00D11884">
        <w:rPr>
          <w:rFonts w:ascii="Cambria" w:hAnsi="Cambria"/>
        </w:rPr>
        <w:tab/>
        <w:t>4.1-4.6</w:t>
      </w:r>
    </w:p>
    <w:p w14:paraId="032FFFC0" w14:textId="77777777" w:rsidR="00BC2037" w:rsidRPr="00D11884" w:rsidRDefault="00B03A58" w:rsidP="00D11884">
      <w:pPr>
        <w:ind w:right="-43"/>
        <w:rPr>
          <w:rFonts w:ascii="Cambria" w:hAnsi="Cambria"/>
        </w:rPr>
      </w:pPr>
      <w:r w:rsidRPr="00D11884">
        <w:rPr>
          <w:rFonts w:ascii="Cambria" w:hAnsi="Cambria"/>
        </w:rPr>
        <w:tab/>
      </w:r>
      <w:r w:rsidRPr="00D11884">
        <w:rPr>
          <w:rFonts w:ascii="Cambria" w:hAnsi="Cambria"/>
        </w:rPr>
        <w:tab/>
        <w:t>Chapter 5</w:t>
      </w:r>
      <w:r w:rsidRPr="00D11884">
        <w:rPr>
          <w:rFonts w:ascii="Cambria" w:hAnsi="Cambria"/>
        </w:rPr>
        <w:tab/>
        <w:t>Logarithmic, Exponential and Other</w:t>
      </w:r>
      <w:r w:rsidR="008331F2" w:rsidRPr="00D11884">
        <w:rPr>
          <w:rFonts w:ascii="Cambria" w:hAnsi="Cambria"/>
        </w:rPr>
        <w:tab/>
      </w:r>
      <w:r w:rsidR="008331F2" w:rsidRPr="00D11884">
        <w:rPr>
          <w:rFonts w:ascii="Cambria" w:hAnsi="Cambria"/>
        </w:rPr>
        <w:tab/>
      </w:r>
      <w:r w:rsidR="008331F2" w:rsidRPr="00D11884">
        <w:rPr>
          <w:rFonts w:ascii="Cambria" w:hAnsi="Cambria"/>
        </w:rPr>
        <w:tab/>
      </w:r>
      <w:r w:rsidR="00B03035">
        <w:rPr>
          <w:rFonts w:ascii="Cambria" w:hAnsi="Cambria"/>
        </w:rPr>
        <w:tab/>
      </w:r>
      <w:r w:rsidR="008331F2" w:rsidRPr="00D11884">
        <w:rPr>
          <w:rFonts w:ascii="Cambria" w:hAnsi="Cambria"/>
        </w:rPr>
        <w:t>5.1-5.9</w:t>
      </w:r>
    </w:p>
    <w:p w14:paraId="63732584" w14:textId="77777777" w:rsidR="00B03A58" w:rsidRPr="00D11884" w:rsidRDefault="00B03A58" w:rsidP="00D11884">
      <w:pPr>
        <w:ind w:right="-43"/>
        <w:rPr>
          <w:rFonts w:ascii="Cambria" w:hAnsi="Cambria"/>
        </w:rPr>
      </w:pPr>
      <w:r w:rsidRPr="00D11884">
        <w:rPr>
          <w:rFonts w:ascii="Cambria" w:hAnsi="Cambria"/>
        </w:rPr>
        <w:tab/>
      </w:r>
      <w:r w:rsidRPr="00D11884">
        <w:rPr>
          <w:rFonts w:ascii="Cambria" w:hAnsi="Cambria"/>
        </w:rPr>
        <w:tab/>
      </w:r>
      <w:r w:rsidRPr="00D11884">
        <w:rPr>
          <w:rFonts w:ascii="Cambria" w:hAnsi="Cambria"/>
        </w:rPr>
        <w:tab/>
      </w:r>
      <w:r w:rsidRPr="00D11884">
        <w:rPr>
          <w:rFonts w:ascii="Cambria" w:hAnsi="Cambria"/>
        </w:rPr>
        <w:tab/>
        <w:t xml:space="preserve">  Transcendental Functions</w:t>
      </w:r>
    </w:p>
    <w:p w14:paraId="53731EB5" w14:textId="77777777" w:rsidR="00B03A58" w:rsidRPr="00D11884" w:rsidRDefault="00B03A58" w:rsidP="00D11884">
      <w:pPr>
        <w:ind w:right="-43"/>
        <w:rPr>
          <w:rFonts w:ascii="Cambria" w:hAnsi="Cambria"/>
        </w:rPr>
      </w:pPr>
      <w:r w:rsidRPr="00D11884">
        <w:rPr>
          <w:rFonts w:ascii="Cambria" w:hAnsi="Cambria"/>
        </w:rPr>
        <w:tab/>
      </w:r>
      <w:r w:rsidRPr="00D11884">
        <w:rPr>
          <w:rFonts w:ascii="Cambria" w:hAnsi="Cambria"/>
        </w:rPr>
        <w:tab/>
        <w:t>Chapter 6</w:t>
      </w:r>
      <w:r w:rsidRPr="00D11884">
        <w:rPr>
          <w:rFonts w:ascii="Cambria" w:hAnsi="Cambria"/>
        </w:rPr>
        <w:tab/>
        <w:t>Differential Equations</w:t>
      </w:r>
      <w:r w:rsidRPr="00D11884">
        <w:rPr>
          <w:rFonts w:ascii="Cambria" w:hAnsi="Cambria"/>
        </w:rPr>
        <w:tab/>
      </w:r>
      <w:r w:rsidRPr="00D11884">
        <w:rPr>
          <w:rFonts w:ascii="Cambria" w:hAnsi="Cambria"/>
        </w:rPr>
        <w:tab/>
      </w:r>
      <w:r w:rsidRPr="00D11884">
        <w:rPr>
          <w:rFonts w:ascii="Cambria" w:hAnsi="Cambria"/>
        </w:rPr>
        <w:tab/>
      </w:r>
      <w:r w:rsidRPr="00D11884">
        <w:rPr>
          <w:rFonts w:ascii="Cambria" w:hAnsi="Cambria"/>
        </w:rPr>
        <w:tab/>
      </w:r>
      <w:r w:rsidRPr="00D11884">
        <w:rPr>
          <w:rFonts w:ascii="Cambria" w:hAnsi="Cambria"/>
        </w:rPr>
        <w:tab/>
      </w:r>
      <w:r w:rsidR="00B03035">
        <w:rPr>
          <w:rFonts w:ascii="Cambria" w:hAnsi="Cambria"/>
        </w:rPr>
        <w:tab/>
      </w:r>
      <w:r w:rsidRPr="00D11884">
        <w:rPr>
          <w:rFonts w:ascii="Cambria" w:hAnsi="Cambria"/>
        </w:rPr>
        <w:t>6.1-6.4</w:t>
      </w:r>
    </w:p>
    <w:p w14:paraId="026DE9DD" w14:textId="77777777" w:rsidR="00B03A58" w:rsidRPr="00D11884" w:rsidRDefault="00B03A58" w:rsidP="00D11884">
      <w:pPr>
        <w:ind w:right="-43"/>
        <w:rPr>
          <w:rFonts w:ascii="Cambria" w:hAnsi="Cambria"/>
        </w:rPr>
      </w:pPr>
      <w:r w:rsidRPr="00D11884">
        <w:rPr>
          <w:rFonts w:ascii="Cambria" w:hAnsi="Cambria"/>
        </w:rPr>
        <w:tab/>
      </w:r>
      <w:r w:rsidRPr="00D11884">
        <w:rPr>
          <w:rFonts w:ascii="Cambria" w:hAnsi="Cambria"/>
        </w:rPr>
        <w:tab/>
        <w:t>Chapter 7</w:t>
      </w:r>
      <w:r w:rsidRPr="00D11884">
        <w:rPr>
          <w:rFonts w:ascii="Cambria" w:hAnsi="Cambria"/>
        </w:rPr>
        <w:tab/>
        <w:t>Applications of Integration</w:t>
      </w:r>
      <w:r w:rsidRPr="00D11884">
        <w:rPr>
          <w:rFonts w:ascii="Cambria" w:hAnsi="Cambria"/>
        </w:rPr>
        <w:tab/>
      </w:r>
      <w:r w:rsidRPr="00D11884">
        <w:rPr>
          <w:rFonts w:ascii="Cambria" w:hAnsi="Cambria"/>
        </w:rPr>
        <w:tab/>
      </w:r>
      <w:r w:rsidRPr="00D11884">
        <w:rPr>
          <w:rFonts w:ascii="Cambria" w:hAnsi="Cambria"/>
        </w:rPr>
        <w:tab/>
      </w:r>
      <w:r w:rsidRPr="00D11884">
        <w:rPr>
          <w:rFonts w:ascii="Cambria" w:hAnsi="Cambria"/>
        </w:rPr>
        <w:tab/>
      </w:r>
      <w:r w:rsidRPr="00D11884">
        <w:rPr>
          <w:rFonts w:ascii="Cambria" w:hAnsi="Cambria"/>
        </w:rPr>
        <w:tab/>
        <w:t>7.1-7.2</w:t>
      </w:r>
    </w:p>
    <w:p w14:paraId="4DB16A2C" w14:textId="77777777" w:rsidR="008331F2" w:rsidRPr="00D11884" w:rsidRDefault="008331F2" w:rsidP="00D11884">
      <w:pPr>
        <w:ind w:right="-43"/>
        <w:rPr>
          <w:rFonts w:ascii="Cambria" w:hAnsi="Cambria"/>
        </w:rPr>
      </w:pPr>
    </w:p>
    <w:p w14:paraId="2A42FE3E" w14:textId="77777777" w:rsidR="00E10FB1" w:rsidRPr="00D11884" w:rsidRDefault="00BC2037" w:rsidP="00D11884">
      <w:pPr>
        <w:ind w:right="-43"/>
        <w:rPr>
          <w:rFonts w:ascii="Cambria" w:hAnsi="Cambria"/>
        </w:rPr>
      </w:pPr>
      <w:r w:rsidRPr="00D11884">
        <w:rPr>
          <w:rFonts w:ascii="Cambria" w:hAnsi="Cambria"/>
        </w:rPr>
        <w:t xml:space="preserve">TEXT: </w:t>
      </w:r>
      <w:r w:rsidR="005165FF" w:rsidRPr="00D11884">
        <w:rPr>
          <w:rFonts w:ascii="Cambria" w:hAnsi="Cambria"/>
        </w:rPr>
        <w:t xml:space="preserve"> Larson, </w:t>
      </w:r>
      <w:r w:rsidR="00A91542" w:rsidRPr="00D11884">
        <w:rPr>
          <w:rFonts w:ascii="Cambria" w:hAnsi="Cambria"/>
        </w:rPr>
        <w:t>and Edwards</w:t>
      </w:r>
      <w:r w:rsidR="005165FF" w:rsidRPr="00D11884">
        <w:rPr>
          <w:rFonts w:ascii="Cambria" w:hAnsi="Cambria"/>
        </w:rPr>
        <w:t xml:space="preserve">, </w:t>
      </w:r>
      <w:r w:rsidR="00A91542" w:rsidRPr="00D11884">
        <w:rPr>
          <w:rFonts w:ascii="Cambria" w:hAnsi="Cambria"/>
          <w:i/>
        </w:rPr>
        <w:t>Calculus</w:t>
      </w:r>
      <w:r w:rsidR="008A4789" w:rsidRPr="00D11884">
        <w:rPr>
          <w:rFonts w:ascii="Cambria" w:hAnsi="Cambria"/>
          <w:i/>
        </w:rPr>
        <w:t xml:space="preserve"> of a Single Variable</w:t>
      </w:r>
      <w:r w:rsidR="0070722A" w:rsidRPr="00D11884">
        <w:rPr>
          <w:rFonts w:ascii="Cambria" w:hAnsi="Cambria"/>
        </w:rPr>
        <w:t xml:space="preserve">, </w:t>
      </w:r>
      <w:r w:rsidR="00027248">
        <w:rPr>
          <w:rFonts w:ascii="Cambria" w:hAnsi="Cambria"/>
        </w:rPr>
        <w:t>eleven</w:t>
      </w:r>
      <w:r w:rsidR="00A91542" w:rsidRPr="00D11884">
        <w:rPr>
          <w:rFonts w:ascii="Cambria" w:hAnsi="Cambria"/>
        </w:rPr>
        <w:t>th edition, 20</w:t>
      </w:r>
      <w:r w:rsidR="00027248">
        <w:rPr>
          <w:rFonts w:ascii="Cambria" w:hAnsi="Cambria"/>
        </w:rPr>
        <w:t>18</w:t>
      </w:r>
      <w:r w:rsidR="005165FF" w:rsidRPr="00D11884">
        <w:rPr>
          <w:rFonts w:ascii="Cambria" w:hAnsi="Cambria"/>
        </w:rPr>
        <w:t xml:space="preserve">, </w:t>
      </w:r>
      <w:r w:rsidR="00027248">
        <w:rPr>
          <w:rFonts w:ascii="Cambria" w:hAnsi="Cambria"/>
        </w:rPr>
        <w:t>CENGAGE Learning</w:t>
      </w:r>
      <w:r w:rsidR="005165FF" w:rsidRPr="00D11884">
        <w:rPr>
          <w:rFonts w:ascii="Cambria" w:hAnsi="Cambria"/>
        </w:rPr>
        <w:t xml:space="preserve">, ISBN </w:t>
      </w:r>
      <w:r w:rsidR="00203906">
        <w:rPr>
          <w:rFonts w:ascii="Cambria" w:hAnsi="Cambria"/>
        </w:rPr>
        <w:t>978-</w:t>
      </w:r>
      <w:r w:rsidR="00027248">
        <w:rPr>
          <w:rStyle w:val="author"/>
          <w:rFonts w:ascii="Cambria" w:hAnsi="Cambria"/>
        </w:rPr>
        <w:t>1</w:t>
      </w:r>
      <w:r w:rsidR="00A91542" w:rsidRPr="00D11884">
        <w:rPr>
          <w:rStyle w:val="author"/>
          <w:rFonts w:ascii="Cambria" w:hAnsi="Cambria"/>
        </w:rPr>
        <w:t>-</w:t>
      </w:r>
      <w:r w:rsidR="00027248">
        <w:rPr>
          <w:rStyle w:val="author"/>
          <w:rFonts w:ascii="Cambria" w:hAnsi="Cambria"/>
        </w:rPr>
        <w:t>337</w:t>
      </w:r>
      <w:r w:rsidR="00A91542" w:rsidRPr="00D11884">
        <w:rPr>
          <w:rStyle w:val="author"/>
          <w:rFonts w:ascii="Cambria" w:hAnsi="Cambria"/>
        </w:rPr>
        <w:t>-</w:t>
      </w:r>
      <w:r w:rsidR="00027248">
        <w:rPr>
          <w:rStyle w:val="author"/>
          <w:rFonts w:ascii="Cambria" w:hAnsi="Cambria"/>
        </w:rPr>
        <w:t>28690</w:t>
      </w:r>
      <w:r w:rsidR="00A91542" w:rsidRPr="00D11884">
        <w:rPr>
          <w:rStyle w:val="author"/>
          <w:rFonts w:ascii="Cambria" w:hAnsi="Cambria"/>
        </w:rPr>
        <w:t>-</w:t>
      </w:r>
      <w:r w:rsidR="00203906">
        <w:rPr>
          <w:rStyle w:val="author"/>
          <w:rFonts w:ascii="Cambria" w:hAnsi="Cambria"/>
        </w:rPr>
        <w:t>9</w:t>
      </w:r>
      <w:r w:rsidR="00E10FB1" w:rsidRPr="00D11884">
        <w:rPr>
          <w:rFonts w:ascii="Cambria" w:hAnsi="Cambria"/>
        </w:rPr>
        <w:t>.</w:t>
      </w:r>
    </w:p>
    <w:p w14:paraId="67205C59" w14:textId="77777777" w:rsidR="00E10FB1" w:rsidRPr="00D11884" w:rsidRDefault="00E10FB1" w:rsidP="00D11884">
      <w:pPr>
        <w:ind w:right="-43"/>
        <w:rPr>
          <w:rFonts w:ascii="Cambria" w:hAnsi="Cambria"/>
        </w:rPr>
      </w:pPr>
    </w:p>
    <w:p w14:paraId="5F83BBA4" w14:textId="77777777" w:rsidR="00D50B5C" w:rsidRPr="00D11884" w:rsidRDefault="00D50B5C" w:rsidP="00D11884">
      <w:pPr>
        <w:ind w:right="-43"/>
        <w:rPr>
          <w:rFonts w:ascii="Cambria" w:hAnsi="Cambria"/>
        </w:rPr>
      </w:pPr>
      <w:r w:rsidRPr="00D11884">
        <w:rPr>
          <w:rFonts w:ascii="Cambria" w:hAnsi="Cambria"/>
        </w:rPr>
        <w:t xml:space="preserve">CALCULATOR:  The TI-84 Plus calculator will be used extensively in this course.  The TI-83 and TI-83 Plus calculators are similar.  Use of TI-89, TI-92 and other symbolic algebra calculators will </w:t>
      </w:r>
      <w:r w:rsidRPr="00D11884">
        <w:rPr>
          <w:rFonts w:ascii="Cambria" w:hAnsi="Cambria"/>
          <w:b/>
        </w:rPr>
        <w:t>not</w:t>
      </w:r>
      <w:r w:rsidRPr="00D11884">
        <w:rPr>
          <w:rFonts w:ascii="Cambria" w:hAnsi="Cambria"/>
        </w:rPr>
        <w:t xml:space="preserve"> be allowed for exams and quizzes in this course.</w:t>
      </w:r>
    </w:p>
    <w:p w14:paraId="5BC25F57" w14:textId="77777777" w:rsidR="00D50B5C" w:rsidRPr="00D11884" w:rsidRDefault="00D50B5C" w:rsidP="00D11884">
      <w:pPr>
        <w:ind w:right="-43"/>
        <w:rPr>
          <w:rFonts w:ascii="Cambria" w:hAnsi="Cambria"/>
        </w:rPr>
      </w:pPr>
    </w:p>
    <w:p w14:paraId="37393D9F" w14:textId="2FC023EA" w:rsidR="004216EC" w:rsidRDefault="00BC2037" w:rsidP="00D11884">
      <w:pPr>
        <w:ind w:right="-43"/>
        <w:rPr>
          <w:rFonts w:ascii="Cambria" w:hAnsi="Cambria"/>
        </w:rPr>
      </w:pPr>
      <w:r w:rsidRPr="00D11884">
        <w:rPr>
          <w:rFonts w:ascii="Cambria" w:hAnsi="Cambria"/>
        </w:rPr>
        <w:t>METHODS OF STUDENT EVALUATION:</w:t>
      </w:r>
    </w:p>
    <w:p w14:paraId="0F88FCA9" w14:textId="5C9C9747" w:rsidR="006E795D" w:rsidRDefault="00EF297C" w:rsidP="006E795D">
      <w:pPr>
        <w:pStyle w:val="ListParagraph"/>
        <w:numPr>
          <w:ilvl w:val="0"/>
          <w:numId w:val="2"/>
        </w:numPr>
        <w:ind w:right="-43"/>
        <w:rPr>
          <w:rFonts w:ascii="Cambria" w:hAnsi="Cambria"/>
        </w:rPr>
      </w:pPr>
      <w:r>
        <w:rPr>
          <w:rFonts w:ascii="Cambria" w:hAnsi="Cambria"/>
        </w:rPr>
        <w:t xml:space="preserve">Students who have a planned absence are responsible for scheduling make-up times for </w:t>
      </w:r>
      <w:r w:rsidR="003A136E">
        <w:rPr>
          <w:rFonts w:ascii="Cambria" w:hAnsi="Cambria"/>
        </w:rPr>
        <w:t xml:space="preserve">missed quizzes and/or tests. This should be done ahead of time and can be arranged by email or </w:t>
      </w:r>
      <w:r w:rsidR="007A62B3">
        <w:rPr>
          <w:rFonts w:ascii="Cambria" w:hAnsi="Cambria"/>
        </w:rPr>
        <w:t>in person.</w:t>
      </w:r>
    </w:p>
    <w:p w14:paraId="6C1EBFB5" w14:textId="665E5ECF" w:rsidR="007A62B3" w:rsidRDefault="007A62B3" w:rsidP="006E795D">
      <w:pPr>
        <w:pStyle w:val="ListParagraph"/>
        <w:numPr>
          <w:ilvl w:val="0"/>
          <w:numId w:val="2"/>
        </w:numPr>
        <w:ind w:right="-43"/>
        <w:rPr>
          <w:rFonts w:ascii="Cambria" w:hAnsi="Cambria"/>
        </w:rPr>
      </w:pPr>
      <w:r>
        <w:rPr>
          <w:rFonts w:ascii="Cambria" w:hAnsi="Cambria"/>
        </w:rPr>
        <w:t xml:space="preserve">Students who are unexpectedly absent from class on the day of a quiz or test </w:t>
      </w:r>
      <w:r w:rsidR="00BC013C">
        <w:rPr>
          <w:rFonts w:ascii="Cambria" w:hAnsi="Cambria"/>
        </w:rPr>
        <w:t xml:space="preserve">should either email the instructor or speak directly to the instructor immediately upon return to class to schedule a make-up time for the missed assessment. Quizzes </w:t>
      </w:r>
      <w:r w:rsidR="006F5BF7">
        <w:rPr>
          <w:rFonts w:ascii="Cambria" w:hAnsi="Cambria"/>
        </w:rPr>
        <w:t xml:space="preserve">may NOT be made up for unexcused absences. Tests </w:t>
      </w:r>
      <w:r w:rsidR="001517D4">
        <w:rPr>
          <w:rFonts w:ascii="Cambria" w:hAnsi="Cambria"/>
        </w:rPr>
        <w:t>may be made up for unexcused absences, but a penalty may be levied.</w:t>
      </w:r>
    </w:p>
    <w:p w14:paraId="62FDF5FD" w14:textId="77777777" w:rsidR="00453FEE" w:rsidRDefault="00453FEE" w:rsidP="00A47B2F">
      <w:pPr>
        <w:pStyle w:val="Standard"/>
        <w:ind w:left="706" w:hanging="706"/>
        <w:rPr>
          <w:rFonts w:ascii="Cambria" w:hAnsi="Cambria"/>
          <w:sz w:val="22"/>
          <w:szCs w:val="22"/>
          <w:u w:val="single"/>
        </w:rPr>
      </w:pPr>
    </w:p>
    <w:p w14:paraId="1154A76B" w14:textId="77777777" w:rsidR="00665C14" w:rsidRDefault="00665C14" w:rsidP="00A47B2F">
      <w:pPr>
        <w:pStyle w:val="Standard"/>
        <w:ind w:left="706" w:hanging="706"/>
        <w:rPr>
          <w:rFonts w:ascii="Cambria" w:hAnsi="Cambria"/>
          <w:sz w:val="22"/>
          <w:szCs w:val="22"/>
          <w:u w:val="single"/>
        </w:rPr>
      </w:pPr>
    </w:p>
    <w:p w14:paraId="6C6E106A" w14:textId="77777777" w:rsidR="00665C14" w:rsidRDefault="00665C14" w:rsidP="00A47B2F">
      <w:pPr>
        <w:pStyle w:val="Standard"/>
        <w:ind w:left="706" w:hanging="706"/>
        <w:rPr>
          <w:rFonts w:ascii="Cambria" w:hAnsi="Cambria"/>
          <w:sz w:val="22"/>
          <w:szCs w:val="22"/>
          <w:u w:val="single"/>
        </w:rPr>
      </w:pPr>
    </w:p>
    <w:p w14:paraId="0A919E73" w14:textId="7EB78F36" w:rsidR="00B03035" w:rsidRDefault="00B03035" w:rsidP="00A47B2F">
      <w:pPr>
        <w:pStyle w:val="Standard"/>
        <w:ind w:left="706" w:hanging="706"/>
        <w:rPr>
          <w:rFonts w:ascii="Cambria" w:hAnsi="Cambria"/>
          <w:sz w:val="22"/>
          <w:szCs w:val="22"/>
        </w:rPr>
      </w:pPr>
      <w:r w:rsidRPr="001D7CA9">
        <w:rPr>
          <w:rFonts w:ascii="Cambria" w:hAnsi="Cambria"/>
          <w:sz w:val="22"/>
          <w:szCs w:val="22"/>
          <w:u w:val="single"/>
        </w:rPr>
        <w:t>Exams</w:t>
      </w:r>
      <w:r>
        <w:rPr>
          <w:rFonts w:ascii="Cambria" w:hAnsi="Cambria"/>
          <w:sz w:val="22"/>
          <w:szCs w:val="22"/>
        </w:rPr>
        <w:t xml:space="preserve"> (50%):  </w:t>
      </w:r>
      <w:r w:rsidRPr="006D089C">
        <w:rPr>
          <w:rFonts w:ascii="Cambria" w:hAnsi="Cambria"/>
          <w:sz w:val="22"/>
          <w:szCs w:val="22"/>
        </w:rPr>
        <w:t xml:space="preserve">At the end of each </w:t>
      </w:r>
      <w:r>
        <w:rPr>
          <w:rFonts w:ascii="Cambria" w:hAnsi="Cambria"/>
          <w:sz w:val="22"/>
          <w:szCs w:val="22"/>
        </w:rPr>
        <w:t>unit, there will be an</w:t>
      </w:r>
      <w:r w:rsidRPr="006D089C">
        <w:rPr>
          <w:rFonts w:ascii="Cambria" w:hAnsi="Cambria"/>
          <w:sz w:val="22"/>
          <w:szCs w:val="22"/>
        </w:rPr>
        <w:t xml:space="preserve"> exam covering that material.  </w:t>
      </w:r>
      <w:r>
        <w:rPr>
          <w:rFonts w:ascii="Cambria" w:hAnsi="Cambria"/>
          <w:sz w:val="22"/>
          <w:szCs w:val="22"/>
        </w:rPr>
        <w:t xml:space="preserve">Exams are modeled on </w:t>
      </w:r>
      <w:r>
        <w:rPr>
          <w:rFonts w:ascii="Cambria" w:hAnsi="Cambria"/>
          <w:sz w:val="22"/>
          <w:szCs w:val="22"/>
        </w:rPr>
        <w:lastRenderedPageBreak/>
        <w:t>the AP Exam and that unit’s material may also include content from previous units.  Dates will be announced at least one week in advance.  Exams may have calculator and no-calculator sections.</w:t>
      </w:r>
    </w:p>
    <w:p w14:paraId="273B4287" w14:textId="77777777" w:rsidR="00AC7994" w:rsidRDefault="00AC7994" w:rsidP="00A47B2F">
      <w:pPr>
        <w:pStyle w:val="Standard"/>
        <w:ind w:left="706" w:hanging="706"/>
        <w:rPr>
          <w:rFonts w:ascii="Cambria" w:hAnsi="Cambria"/>
          <w:sz w:val="22"/>
          <w:szCs w:val="22"/>
          <w:u w:val="single"/>
        </w:rPr>
      </w:pPr>
    </w:p>
    <w:p w14:paraId="14A544B9" w14:textId="71A021BD" w:rsidR="00B03035" w:rsidRDefault="00B03035" w:rsidP="00A47B2F">
      <w:pPr>
        <w:pStyle w:val="Standard"/>
        <w:ind w:left="706" w:hanging="706"/>
        <w:rPr>
          <w:rFonts w:ascii="Cambria" w:hAnsi="Cambria"/>
          <w:sz w:val="22"/>
          <w:szCs w:val="22"/>
        </w:rPr>
      </w:pPr>
      <w:r w:rsidRPr="001D7CA9">
        <w:rPr>
          <w:rFonts w:ascii="Cambria" w:hAnsi="Cambria"/>
          <w:sz w:val="22"/>
          <w:szCs w:val="22"/>
          <w:u w:val="single"/>
        </w:rPr>
        <w:t>Quizzes</w:t>
      </w:r>
      <w:r>
        <w:rPr>
          <w:rFonts w:ascii="Cambria" w:hAnsi="Cambria"/>
          <w:sz w:val="22"/>
          <w:szCs w:val="22"/>
        </w:rPr>
        <w:t xml:space="preserve"> (20%):  There will be approximately 7-10 short quizzes.</w:t>
      </w:r>
    </w:p>
    <w:p w14:paraId="4150C297" w14:textId="77777777" w:rsidR="00D9174F" w:rsidRDefault="00D9174F" w:rsidP="00A47B2F">
      <w:pPr>
        <w:pStyle w:val="Standard"/>
        <w:ind w:left="706" w:hanging="706"/>
        <w:rPr>
          <w:rFonts w:ascii="Cambria" w:hAnsi="Cambria"/>
          <w:sz w:val="22"/>
          <w:szCs w:val="22"/>
        </w:rPr>
      </w:pPr>
    </w:p>
    <w:p w14:paraId="234A1F30" w14:textId="6EC986BC" w:rsidR="00B03035" w:rsidRDefault="00B03035" w:rsidP="00B03035">
      <w:pPr>
        <w:pStyle w:val="Standard"/>
        <w:ind w:left="706" w:hanging="706"/>
        <w:rPr>
          <w:rFonts w:ascii="Cambria" w:hAnsi="Cambria"/>
          <w:sz w:val="22"/>
          <w:szCs w:val="22"/>
        </w:rPr>
      </w:pPr>
      <w:r w:rsidRPr="001D7CA9">
        <w:rPr>
          <w:rFonts w:ascii="Cambria" w:hAnsi="Cambria"/>
          <w:sz w:val="22"/>
          <w:szCs w:val="22"/>
          <w:u w:val="single"/>
        </w:rPr>
        <w:t xml:space="preserve">Homework </w:t>
      </w:r>
      <w:r>
        <w:rPr>
          <w:rFonts w:ascii="Cambria" w:hAnsi="Cambria"/>
          <w:sz w:val="22"/>
          <w:szCs w:val="22"/>
        </w:rPr>
        <w:t>(10%)</w:t>
      </w:r>
      <w:r w:rsidRPr="006D089C">
        <w:rPr>
          <w:rFonts w:ascii="Cambria" w:hAnsi="Cambria"/>
          <w:sz w:val="22"/>
          <w:szCs w:val="22"/>
        </w:rPr>
        <w:t>:</w:t>
      </w:r>
      <w:r>
        <w:rPr>
          <w:rFonts w:ascii="Cambria" w:hAnsi="Cambria"/>
          <w:sz w:val="22"/>
          <w:szCs w:val="22"/>
        </w:rPr>
        <w:t xml:space="preserve">  </w:t>
      </w:r>
      <w:r w:rsidR="00203906" w:rsidRPr="006D089C">
        <w:rPr>
          <w:rFonts w:ascii="Cambria" w:hAnsi="Cambria"/>
          <w:sz w:val="22"/>
          <w:szCs w:val="22"/>
        </w:rPr>
        <w:t xml:space="preserve">For nearly every section, there will be a homework assignment. </w:t>
      </w:r>
      <w:r w:rsidR="00203906">
        <w:rPr>
          <w:rFonts w:ascii="Cambria" w:hAnsi="Cambria"/>
          <w:sz w:val="22"/>
          <w:szCs w:val="22"/>
        </w:rPr>
        <w:t xml:space="preserve">For each section, students will be expected to either submit a digital scan of this assignment or complete a short homework quiz over that assignment on Canvas.  </w:t>
      </w:r>
      <w:r w:rsidR="001C0648">
        <w:rPr>
          <w:rFonts w:ascii="Cambria" w:hAnsi="Cambria"/>
          <w:sz w:val="22"/>
          <w:szCs w:val="22"/>
        </w:rPr>
        <w:t>Due dates will be listed on Canvas</w:t>
      </w:r>
      <w:r w:rsidR="00203906">
        <w:rPr>
          <w:rFonts w:ascii="Cambria" w:hAnsi="Cambria"/>
          <w:sz w:val="22"/>
          <w:szCs w:val="22"/>
        </w:rPr>
        <w:t>.</w:t>
      </w:r>
      <w:r w:rsidR="00203906" w:rsidRPr="006D089C">
        <w:rPr>
          <w:rFonts w:ascii="Cambria" w:hAnsi="Cambria"/>
          <w:sz w:val="22"/>
          <w:szCs w:val="22"/>
        </w:rPr>
        <w:t xml:space="preserve">  </w:t>
      </w:r>
      <w:r w:rsidR="00203906">
        <w:rPr>
          <w:rFonts w:ascii="Cambria" w:hAnsi="Cambria"/>
          <w:sz w:val="22"/>
          <w:szCs w:val="22"/>
        </w:rPr>
        <w:t>What may a</w:t>
      </w:r>
      <w:r>
        <w:rPr>
          <w:rFonts w:ascii="Cambria" w:hAnsi="Cambria"/>
          <w:sz w:val="22"/>
          <w:szCs w:val="22"/>
        </w:rPr>
        <w:t xml:space="preserve">lso </w:t>
      </w:r>
      <w:r w:rsidR="00203906">
        <w:rPr>
          <w:rFonts w:ascii="Cambria" w:hAnsi="Cambria"/>
          <w:sz w:val="22"/>
          <w:szCs w:val="22"/>
        </w:rPr>
        <w:t xml:space="preserve">be </w:t>
      </w:r>
      <w:r>
        <w:rPr>
          <w:rFonts w:ascii="Cambria" w:hAnsi="Cambria"/>
          <w:sz w:val="22"/>
          <w:szCs w:val="22"/>
        </w:rPr>
        <w:t xml:space="preserve">included in the homework grade is projects.  These are extended assignments involving challenging applications and problems that will be given either as individual or group projects.  </w:t>
      </w:r>
    </w:p>
    <w:p w14:paraId="6D9B2DD5" w14:textId="77777777" w:rsidR="00B03035" w:rsidRDefault="00B03035" w:rsidP="00B03035">
      <w:pPr>
        <w:pStyle w:val="Standard"/>
        <w:ind w:left="706" w:hanging="706"/>
        <w:rPr>
          <w:rFonts w:ascii="Cambria" w:hAnsi="Cambria"/>
          <w:sz w:val="22"/>
          <w:szCs w:val="22"/>
        </w:rPr>
      </w:pPr>
    </w:p>
    <w:p w14:paraId="753A2376" w14:textId="5023A277" w:rsidR="001D7CA9" w:rsidRDefault="001D7CA9" w:rsidP="00B03035">
      <w:pPr>
        <w:ind w:left="706" w:right="-43" w:hanging="706"/>
        <w:rPr>
          <w:rStyle w:val="eop"/>
          <w:rFonts w:ascii="Cambria" w:hAnsi="Cambria"/>
          <w:color w:val="000000"/>
          <w:shd w:val="clear" w:color="auto" w:fill="FFFFFF"/>
        </w:rPr>
      </w:pPr>
      <w:r>
        <w:rPr>
          <w:rStyle w:val="normaltextrun"/>
          <w:rFonts w:ascii="Cambria" w:hAnsi="Cambria"/>
          <w:color w:val="000000"/>
          <w:u w:val="single"/>
          <w:shd w:val="clear" w:color="auto" w:fill="FFFFFF"/>
        </w:rPr>
        <w:t>Late Homework</w:t>
      </w:r>
      <w:r>
        <w:rPr>
          <w:rStyle w:val="normaltextrun"/>
          <w:rFonts w:ascii="Cambria" w:hAnsi="Cambria"/>
          <w:color w:val="000000"/>
          <w:shd w:val="clear" w:color="auto" w:fill="FFFFFF"/>
        </w:rPr>
        <w:t xml:space="preserve">:  One late homework quiz will be accepted with no penalty up to class time the </w:t>
      </w:r>
      <w:r>
        <w:rPr>
          <w:rStyle w:val="normaltextrun"/>
          <w:rFonts w:ascii="Cambria" w:hAnsi="Cambria"/>
          <w:color w:val="000000"/>
          <w:u w:val="single"/>
          <w:shd w:val="clear" w:color="auto" w:fill="FFFFFF"/>
        </w:rPr>
        <w:t>next</w:t>
      </w:r>
      <w:r>
        <w:rPr>
          <w:rStyle w:val="normaltextrun"/>
          <w:rFonts w:ascii="Cambria" w:hAnsi="Cambria"/>
          <w:color w:val="000000"/>
          <w:shd w:val="clear" w:color="auto" w:fill="FFFFFF"/>
        </w:rPr>
        <w:t xml:space="preserve"> </w:t>
      </w:r>
      <w:r>
        <w:rPr>
          <w:rStyle w:val="normaltextrun"/>
          <w:rFonts w:ascii="Cambria" w:hAnsi="Cambria"/>
          <w:color w:val="000000"/>
          <w:u w:val="single"/>
          <w:shd w:val="clear" w:color="auto" w:fill="FFFFFF"/>
        </w:rPr>
        <w:t>day</w:t>
      </w:r>
      <w:r>
        <w:rPr>
          <w:rStyle w:val="normaltextrun"/>
          <w:rFonts w:ascii="Cambria" w:hAnsi="Cambria"/>
          <w:color w:val="000000"/>
          <w:shd w:val="clear" w:color="auto" w:fill="FFFFFF"/>
        </w:rPr>
        <w:t xml:space="preserve">.  (Saturday and Sunday don’t count; </w:t>
      </w:r>
      <w:r>
        <w:rPr>
          <w:rStyle w:val="normaltextrun"/>
          <w:rFonts w:ascii="Cambria" w:hAnsi="Cambria"/>
          <w:i/>
          <w:iCs/>
          <w:color w:val="000000"/>
          <w:shd w:val="clear" w:color="auto" w:fill="FFFFFF"/>
        </w:rPr>
        <w:t>Tuesday do</w:t>
      </w:r>
      <w:r w:rsidR="00D618CF">
        <w:rPr>
          <w:rStyle w:val="normaltextrun"/>
          <w:rFonts w:ascii="Cambria" w:hAnsi="Cambria"/>
          <w:i/>
          <w:iCs/>
          <w:color w:val="000000"/>
          <w:shd w:val="clear" w:color="auto" w:fill="FFFFFF"/>
        </w:rPr>
        <w:t>es</w:t>
      </w:r>
      <w:r>
        <w:rPr>
          <w:rStyle w:val="normaltextrun"/>
          <w:rFonts w:ascii="Cambria" w:hAnsi="Cambria"/>
          <w:color w:val="000000"/>
          <w:shd w:val="clear" w:color="auto" w:fill="FFFFFF"/>
        </w:rPr>
        <w:t>!)  Subsequent late assignments will be accepted for up to 70% credit</w:t>
      </w:r>
      <w:r w:rsidR="00B03069">
        <w:rPr>
          <w:rStyle w:val="normaltextrun"/>
          <w:rFonts w:ascii="Cambria" w:hAnsi="Cambria"/>
          <w:color w:val="000000"/>
          <w:shd w:val="clear" w:color="auto" w:fill="FFFFFF"/>
        </w:rPr>
        <w:t xml:space="preserve"> – with 10% being deducted each school day late</w:t>
      </w:r>
      <w:r>
        <w:rPr>
          <w:rStyle w:val="normaltextrun"/>
          <w:rFonts w:ascii="Cambria" w:hAnsi="Cambria"/>
          <w:color w:val="000000"/>
          <w:shd w:val="clear" w:color="auto" w:fill="FFFFFF"/>
        </w:rPr>
        <w:t>. (Excused absences are not subject to late penalty – see your student handbook for school policy.).  Requests for extensions will be considered on a case-by-case basis and should be made before the assignment is due.</w:t>
      </w:r>
      <w:r>
        <w:rPr>
          <w:rStyle w:val="eop"/>
          <w:rFonts w:ascii="Cambria" w:hAnsi="Cambria"/>
          <w:color w:val="000000"/>
          <w:shd w:val="clear" w:color="auto" w:fill="FFFFFF"/>
        </w:rPr>
        <w:t> </w:t>
      </w:r>
    </w:p>
    <w:p w14:paraId="526F5309" w14:textId="77777777" w:rsidR="001D7CA9" w:rsidRDefault="001D7CA9" w:rsidP="00B03035">
      <w:pPr>
        <w:ind w:left="706" w:right="-43" w:hanging="706"/>
        <w:rPr>
          <w:rFonts w:ascii="Cambria" w:hAnsi="Cambria"/>
        </w:rPr>
      </w:pPr>
    </w:p>
    <w:p w14:paraId="13D17323" w14:textId="44EEEDDD" w:rsidR="00B03035" w:rsidRPr="00BB475F" w:rsidRDefault="00B03035" w:rsidP="00B03035">
      <w:pPr>
        <w:ind w:left="706" w:right="-43" w:hanging="706"/>
        <w:rPr>
          <w:rFonts w:ascii="Cambria" w:hAnsi="Cambria"/>
        </w:rPr>
      </w:pPr>
      <w:r w:rsidRPr="001D7CA9">
        <w:rPr>
          <w:rFonts w:ascii="Cambria" w:hAnsi="Cambria"/>
          <w:u w:val="single"/>
        </w:rPr>
        <w:t>Final Exam</w:t>
      </w:r>
      <w:r>
        <w:rPr>
          <w:rFonts w:ascii="Cambria" w:hAnsi="Cambria"/>
        </w:rPr>
        <w:t xml:space="preserve"> (20%)</w:t>
      </w:r>
      <w:r w:rsidRPr="00BB475F">
        <w:rPr>
          <w:rFonts w:ascii="Cambria" w:hAnsi="Cambria"/>
        </w:rPr>
        <w:t xml:space="preserve">:  A comprehensive final exam will be given during the </w:t>
      </w:r>
      <w:r w:rsidR="00C54D88">
        <w:rPr>
          <w:rFonts w:ascii="Cambria" w:hAnsi="Cambria"/>
        </w:rPr>
        <w:t>designated exam week</w:t>
      </w:r>
      <w:r w:rsidRPr="00BB475F">
        <w:rPr>
          <w:rFonts w:ascii="Cambria" w:hAnsi="Cambria"/>
        </w:rPr>
        <w:t xml:space="preserve">.  </w:t>
      </w:r>
      <w:r w:rsidRPr="006D089C">
        <w:rPr>
          <w:rFonts w:ascii="Cambria" w:hAnsi="Cambria"/>
        </w:rPr>
        <w:t xml:space="preserve">As the final exam is cumulative, its score </w:t>
      </w:r>
      <w:r>
        <w:rPr>
          <w:rFonts w:ascii="Cambria" w:hAnsi="Cambria"/>
        </w:rPr>
        <w:t>may replace one</w:t>
      </w:r>
      <w:r w:rsidRPr="006D089C">
        <w:rPr>
          <w:rFonts w:ascii="Cambria" w:hAnsi="Cambria"/>
        </w:rPr>
        <w:t xml:space="preserve"> lower </w:t>
      </w:r>
      <w:r>
        <w:rPr>
          <w:rFonts w:ascii="Cambria" w:hAnsi="Cambria"/>
        </w:rPr>
        <w:t xml:space="preserve">exam score from earlier in </w:t>
      </w:r>
      <w:r w:rsidRPr="006D089C">
        <w:rPr>
          <w:rFonts w:ascii="Cambria" w:hAnsi="Cambria"/>
        </w:rPr>
        <w:t xml:space="preserve">the semester.  </w:t>
      </w:r>
    </w:p>
    <w:p w14:paraId="653ACAA6" w14:textId="77777777" w:rsidR="00B03035" w:rsidRPr="00043536" w:rsidRDefault="00B03035" w:rsidP="00B03035">
      <w:pPr>
        <w:rPr>
          <w:rFonts w:ascii="Cambria" w:eastAsia="Droid Serif" w:hAnsi="Cambria" w:cs="Droid Serif"/>
        </w:rPr>
      </w:pPr>
      <w:r w:rsidRPr="00043536">
        <w:rPr>
          <w:rFonts w:ascii="Cambria" w:eastAsia="Droid Serif" w:hAnsi="Cambria" w:cs="Droid Serif"/>
        </w:rPr>
        <w:tab/>
      </w:r>
    </w:p>
    <w:p w14:paraId="1B7D2058" w14:textId="77777777" w:rsidR="00B03035" w:rsidRPr="00043536" w:rsidRDefault="00B03035" w:rsidP="00B03035">
      <w:pPr>
        <w:rPr>
          <w:rFonts w:ascii="Cambria" w:eastAsia="Droid Serif" w:hAnsi="Cambria" w:cs="Droid Serif"/>
        </w:rPr>
      </w:pPr>
      <w:r w:rsidRPr="00043536">
        <w:rPr>
          <w:rFonts w:ascii="Cambria" w:eastAsia="Droid Serif" w:hAnsi="Cambria" w:cs="Droid Serif"/>
        </w:rPr>
        <w:t>The following standard overall grading scale will apply:</w:t>
      </w:r>
    </w:p>
    <w:p w14:paraId="2A4E81DF" w14:textId="77777777" w:rsidR="00B03035" w:rsidRPr="00043536" w:rsidRDefault="00B03035" w:rsidP="00B03035">
      <w:pPr>
        <w:rPr>
          <w:rFonts w:ascii="Cambria" w:eastAsia="Droid Serif" w:hAnsi="Cambria" w:cs="Droid Serif"/>
        </w:rPr>
      </w:pPr>
      <w:r>
        <w:rPr>
          <w:rFonts w:ascii="Cambria" w:eastAsia="Droid Serif" w:hAnsi="Cambria" w:cs="Droid Serif"/>
        </w:rPr>
        <w:tab/>
      </w:r>
      <w:r>
        <w:rPr>
          <w:rFonts w:ascii="Cambria" w:eastAsia="Droid Serif" w:hAnsi="Cambria" w:cs="Droid Serif"/>
        </w:rPr>
        <w:tab/>
      </w:r>
      <w:r>
        <w:rPr>
          <w:rFonts w:ascii="Cambria" w:eastAsia="Droid Serif" w:hAnsi="Cambria" w:cs="Droid Serif"/>
        </w:rPr>
        <w:tab/>
      </w:r>
      <w:r>
        <w:rPr>
          <w:rFonts w:ascii="Cambria" w:eastAsia="Droid Serif" w:hAnsi="Cambria" w:cs="Droid Serif"/>
        </w:rPr>
        <w:tab/>
      </w:r>
      <w:r>
        <w:rPr>
          <w:rFonts w:ascii="Cambria" w:eastAsia="Droid Serif" w:hAnsi="Cambria" w:cs="Droid Serif"/>
        </w:rPr>
        <w:tab/>
        <w:t>92.5%</w:t>
      </w:r>
      <w:r>
        <w:rPr>
          <w:rFonts w:ascii="Cambria" w:eastAsia="Droid Serif" w:hAnsi="Cambria" w:cs="Droid Serif"/>
        </w:rPr>
        <w:tab/>
        <w:t xml:space="preserve">- </w:t>
      </w:r>
      <w:r w:rsidRPr="00043536">
        <w:rPr>
          <w:rFonts w:ascii="Cambria" w:eastAsia="Droid Serif" w:hAnsi="Cambria" w:cs="Droid Serif"/>
        </w:rPr>
        <w:t>100%</w:t>
      </w:r>
      <w:r w:rsidRPr="00043536">
        <w:rPr>
          <w:rFonts w:ascii="Cambria" w:eastAsia="Droid Serif" w:hAnsi="Cambria" w:cs="Droid Serif"/>
        </w:rPr>
        <w:tab/>
      </w:r>
      <w:r>
        <w:rPr>
          <w:rFonts w:ascii="Cambria" w:eastAsia="Droid Serif" w:hAnsi="Cambria" w:cs="Droid Serif"/>
        </w:rPr>
        <w:t xml:space="preserve">     A</w:t>
      </w:r>
      <w:r>
        <w:rPr>
          <w:rFonts w:ascii="Cambria" w:eastAsia="Droid Serif" w:hAnsi="Cambria" w:cs="Droid Serif"/>
        </w:rPr>
        <w:tab/>
        <w:t>89.5%</w:t>
      </w:r>
      <w:r>
        <w:rPr>
          <w:rFonts w:ascii="Cambria" w:eastAsia="Droid Serif" w:hAnsi="Cambria" w:cs="Droid Serif"/>
        </w:rPr>
        <w:tab/>
        <w:t xml:space="preserve">- </w:t>
      </w:r>
      <w:r w:rsidRPr="00043536">
        <w:rPr>
          <w:rFonts w:ascii="Cambria" w:eastAsia="Droid Serif" w:hAnsi="Cambria" w:cs="Droid Serif"/>
        </w:rPr>
        <w:t>92</w:t>
      </w:r>
      <w:r>
        <w:rPr>
          <w:rFonts w:ascii="Cambria" w:eastAsia="Droid Serif" w:hAnsi="Cambria" w:cs="Droid Serif"/>
        </w:rPr>
        <w:t xml:space="preserve">.49%  </w:t>
      </w:r>
      <w:r w:rsidRPr="00043536">
        <w:rPr>
          <w:rFonts w:ascii="Cambria" w:eastAsia="Droid Serif" w:hAnsi="Cambria" w:cs="Droid Serif"/>
        </w:rPr>
        <w:t>A-</w:t>
      </w:r>
      <w:r w:rsidRPr="00043536">
        <w:rPr>
          <w:rFonts w:ascii="Cambria" w:eastAsia="Droid Serif" w:hAnsi="Cambria" w:cs="Droid Serif"/>
        </w:rPr>
        <w:tab/>
      </w:r>
      <w:r w:rsidRPr="00043536">
        <w:rPr>
          <w:rFonts w:ascii="Cambria" w:eastAsia="Droid Serif" w:hAnsi="Cambria" w:cs="Droid Serif"/>
        </w:rPr>
        <w:tab/>
      </w:r>
    </w:p>
    <w:p w14:paraId="20D920CE" w14:textId="77777777" w:rsidR="00B03035" w:rsidRPr="00043536" w:rsidRDefault="00B03035" w:rsidP="00B03035">
      <w:pPr>
        <w:rPr>
          <w:rFonts w:ascii="Cambria" w:eastAsia="Droid Serif" w:hAnsi="Cambria" w:cs="Droid Serif"/>
        </w:rPr>
      </w:pPr>
      <w:r w:rsidRPr="00043536">
        <w:rPr>
          <w:rFonts w:ascii="Cambria" w:eastAsia="Droid Serif" w:hAnsi="Cambria" w:cs="Droid Serif"/>
        </w:rPr>
        <w:tab/>
        <w:t>87</w:t>
      </w:r>
      <w:r>
        <w:rPr>
          <w:rFonts w:ascii="Cambria" w:eastAsia="Droid Serif" w:hAnsi="Cambria" w:cs="Droid Serif"/>
        </w:rPr>
        <w:t>.5%</w:t>
      </w:r>
      <w:r>
        <w:rPr>
          <w:rFonts w:ascii="Cambria" w:eastAsia="Droid Serif" w:hAnsi="Cambria" w:cs="Droid Serif"/>
        </w:rPr>
        <w:tab/>
        <w:t xml:space="preserve">- </w:t>
      </w:r>
      <w:r w:rsidRPr="00043536">
        <w:rPr>
          <w:rFonts w:ascii="Cambria" w:eastAsia="Droid Serif" w:hAnsi="Cambria" w:cs="Droid Serif"/>
        </w:rPr>
        <w:t>89</w:t>
      </w:r>
      <w:r>
        <w:rPr>
          <w:rFonts w:ascii="Cambria" w:eastAsia="Droid Serif" w:hAnsi="Cambria" w:cs="Droid Serif"/>
        </w:rPr>
        <w:t>.49%  B+</w:t>
      </w:r>
      <w:r>
        <w:rPr>
          <w:rFonts w:ascii="Cambria" w:eastAsia="Droid Serif" w:hAnsi="Cambria" w:cs="Droid Serif"/>
        </w:rPr>
        <w:tab/>
      </w:r>
      <w:r>
        <w:rPr>
          <w:rFonts w:ascii="Cambria" w:eastAsia="Droid Serif" w:hAnsi="Cambria" w:cs="Droid Serif"/>
        </w:rPr>
        <w:tab/>
        <w:t>82.5%</w:t>
      </w:r>
      <w:r>
        <w:rPr>
          <w:rFonts w:ascii="Cambria" w:eastAsia="Droid Serif" w:hAnsi="Cambria" w:cs="Droid Serif"/>
        </w:rPr>
        <w:tab/>
        <w:t xml:space="preserve">- </w:t>
      </w:r>
      <w:r w:rsidRPr="00043536">
        <w:rPr>
          <w:rFonts w:ascii="Cambria" w:eastAsia="Droid Serif" w:hAnsi="Cambria" w:cs="Droid Serif"/>
        </w:rPr>
        <w:t>87</w:t>
      </w:r>
      <w:r>
        <w:rPr>
          <w:rFonts w:ascii="Cambria" w:eastAsia="Droid Serif" w:hAnsi="Cambria" w:cs="Droid Serif"/>
        </w:rPr>
        <w:t>.49%  B</w:t>
      </w:r>
      <w:r>
        <w:rPr>
          <w:rFonts w:ascii="Cambria" w:eastAsia="Droid Serif" w:hAnsi="Cambria" w:cs="Droid Serif"/>
        </w:rPr>
        <w:tab/>
        <w:t>79.5%</w:t>
      </w:r>
      <w:r>
        <w:rPr>
          <w:rFonts w:ascii="Cambria" w:eastAsia="Droid Serif" w:hAnsi="Cambria" w:cs="Droid Serif"/>
        </w:rPr>
        <w:tab/>
        <w:t xml:space="preserve">- </w:t>
      </w:r>
      <w:r w:rsidRPr="00043536">
        <w:rPr>
          <w:rFonts w:ascii="Cambria" w:eastAsia="Droid Serif" w:hAnsi="Cambria" w:cs="Droid Serif"/>
        </w:rPr>
        <w:t>82</w:t>
      </w:r>
      <w:r>
        <w:rPr>
          <w:rFonts w:ascii="Cambria" w:eastAsia="Droid Serif" w:hAnsi="Cambria" w:cs="Droid Serif"/>
        </w:rPr>
        <w:t xml:space="preserve">.49%  </w:t>
      </w:r>
      <w:r w:rsidRPr="00043536">
        <w:rPr>
          <w:rFonts w:ascii="Cambria" w:eastAsia="Droid Serif" w:hAnsi="Cambria" w:cs="Droid Serif"/>
        </w:rPr>
        <w:t>B-</w:t>
      </w:r>
      <w:r w:rsidRPr="00043536">
        <w:rPr>
          <w:rFonts w:ascii="Cambria" w:eastAsia="Droid Serif" w:hAnsi="Cambria" w:cs="Droid Serif"/>
        </w:rPr>
        <w:tab/>
      </w:r>
      <w:r w:rsidRPr="00043536">
        <w:rPr>
          <w:rFonts w:ascii="Cambria" w:eastAsia="Droid Serif" w:hAnsi="Cambria" w:cs="Droid Serif"/>
        </w:rPr>
        <w:tab/>
      </w:r>
    </w:p>
    <w:p w14:paraId="44CC3BAE" w14:textId="77777777" w:rsidR="00B03035" w:rsidRDefault="00B03035" w:rsidP="00B03035">
      <w:pPr>
        <w:rPr>
          <w:rFonts w:ascii="Cambria" w:eastAsia="Droid Serif" w:hAnsi="Cambria" w:cs="Droid Serif"/>
        </w:rPr>
      </w:pPr>
      <w:r w:rsidRPr="00043536">
        <w:rPr>
          <w:rFonts w:ascii="Cambria" w:eastAsia="Droid Serif" w:hAnsi="Cambria" w:cs="Droid Serif"/>
        </w:rPr>
        <w:tab/>
        <w:t>77</w:t>
      </w:r>
      <w:r>
        <w:rPr>
          <w:rFonts w:ascii="Cambria" w:eastAsia="Droid Serif" w:hAnsi="Cambria" w:cs="Droid Serif"/>
        </w:rPr>
        <w:t>.5%</w:t>
      </w:r>
      <w:r>
        <w:rPr>
          <w:rFonts w:ascii="Cambria" w:eastAsia="Droid Serif" w:hAnsi="Cambria" w:cs="Droid Serif"/>
        </w:rPr>
        <w:tab/>
        <w:t xml:space="preserve">- </w:t>
      </w:r>
      <w:r w:rsidRPr="00043536">
        <w:rPr>
          <w:rFonts w:ascii="Cambria" w:eastAsia="Droid Serif" w:hAnsi="Cambria" w:cs="Droid Serif"/>
        </w:rPr>
        <w:t>79</w:t>
      </w:r>
      <w:r>
        <w:rPr>
          <w:rFonts w:ascii="Cambria" w:eastAsia="Droid Serif" w:hAnsi="Cambria" w:cs="Droid Serif"/>
        </w:rPr>
        <w:t xml:space="preserve">.49%  </w:t>
      </w:r>
      <w:r w:rsidRPr="00043536">
        <w:rPr>
          <w:rFonts w:ascii="Cambria" w:eastAsia="Droid Serif" w:hAnsi="Cambria" w:cs="Droid Serif"/>
        </w:rPr>
        <w:t>C+</w:t>
      </w:r>
      <w:r>
        <w:rPr>
          <w:rFonts w:ascii="Cambria" w:eastAsia="Droid Serif" w:hAnsi="Cambria" w:cs="Droid Serif"/>
        </w:rPr>
        <w:tab/>
      </w:r>
      <w:r>
        <w:rPr>
          <w:rFonts w:ascii="Cambria" w:eastAsia="Droid Serif" w:hAnsi="Cambria" w:cs="Droid Serif"/>
        </w:rPr>
        <w:tab/>
        <w:t>72.5%</w:t>
      </w:r>
      <w:r>
        <w:rPr>
          <w:rFonts w:ascii="Cambria" w:eastAsia="Droid Serif" w:hAnsi="Cambria" w:cs="Droid Serif"/>
        </w:rPr>
        <w:tab/>
        <w:t xml:space="preserve">- </w:t>
      </w:r>
      <w:r w:rsidRPr="00043536">
        <w:rPr>
          <w:rFonts w:ascii="Cambria" w:eastAsia="Droid Serif" w:hAnsi="Cambria" w:cs="Droid Serif"/>
        </w:rPr>
        <w:t>77</w:t>
      </w:r>
      <w:r>
        <w:rPr>
          <w:rFonts w:ascii="Cambria" w:eastAsia="Droid Serif" w:hAnsi="Cambria" w:cs="Droid Serif"/>
        </w:rPr>
        <w:t xml:space="preserve">.49%  </w:t>
      </w:r>
      <w:r w:rsidRPr="00043536">
        <w:rPr>
          <w:rFonts w:ascii="Cambria" w:eastAsia="Droid Serif" w:hAnsi="Cambria" w:cs="Droid Serif"/>
        </w:rPr>
        <w:t>C</w:t>
      </w:r>
      <w:r>
        <w:rPr>
          <w:rFonts w:ascii="Cambria" w:eastAsia="Droid Serif" w:hAnsi="Cambria" w:cs="Droid Serif"/>
        </w:rPr>
        <w:tab/>
        <w:t>69.5%</w:t>
      </w:r>
      <w:r>
        <w:rPr>
          <w:rFonts w:ascii="Cambria" w:eastAsia="Droid Serif" w:hAnsi="Cambria" w:cs="Droid Serif"/>
        </w:rPr>
        <w:tab/>
        <w:t xml:space="preserve">- </w:t>
      </w:r>
      <w:r w:rsidRPr="00043536">
        <w:rPr>
          <w:rFonts w:ascii="Cambria" w:eastAsia="Droid Serif" w:hAnsi="Cambria" w:cs="Droid Serif"/>
        </w:rPr>
        <w:t>72</w:t>
      </w:r>
      <w:r>
        <w:rPr>
          <w:rFonts w:ascii="Cambria" w:eastAsia="Droid Serif" w:hAnsi="Cambria" w:cs="Droid Serif"/>
        </w:rPr>
        <w:t xml:space="preserve">.49%. </w:t>
      </w:r>
      <w:r w:rsidRPr="00043536">
        <w:rPr>
          <w:rFonts w:ascii="Cambria" w:eastAsia="Droid Serif" w:hAnsi="Cambria" w:cs="Droid Serif"/>
        </w:rPr>
        <w:t>C-</w:t>
      </w:r>
    </w:p>
    <w:p w14:paraId="6A1A4891" w14:textId="77777777" w:rsidR="00BC2037" w:rsidRDefault="00B03035" w:rsidP="00B03035">
      <w:pPr>
        <w:ind w:right="-43"/>
        <w:rPr>
          <w:rFonts w:ascii="Cambria" w:eastAsia="Droid Serif" w:hAnsi="Cambria" w:cs="Droid Serif"/>
        </w:rPr>
      </w:pPr>
      <w:r>
        <w:rPr>
          <w:rFonts w:ascii="Cambria" w:eastAsia="Droid Serif" w:hAnsi="Cambria" w:cs="Droid Serif"/>
        </w:rPr>
        <w:tab/>
      </w:r>
      <w:r>
        <w:rPr>
          <w:rFonts w:ascii="Cambria" w:eastAsia="Droid Serif" w:hAnsi="Cambria" w:cs="Droid Serif"/>
        </w:rPr>
        <w:tab/>
      </w:r>
      <w:r>
        <w:rPr>
          <w:rFonts w:ascii="Cambria" w:eastAsia="Droid Serif" w:hAnsi="Cambria" w:cs="Droid Serif"/>
        </w:rPr>
        <w:tab/>
      </w:r>
      <w:r>
        <w:rPr>
          <w:rFonts w:ascii="Cambria" w:eastAsia="Droid Serif" w:hAnsi="Cambria" w:cs="Droid Serif"/>
        </w:rPr>
        <w:tab/>
      </w:r>
      <w:r>
        <w:rPr>
          <w:rFonts w:ascii="Cambria" w:eastAsia="Droid Serif" w:hAnsi="Cambria" w:cs="Droid Serif"/>
        </w:rPr>
        <w:tab/>
        <w:t>0%</w:t>
      </w:r>
      <w:r>
        <w:rPr>
          <w:rFonts w:ascii="Cambria" w:eastAsia="Droid Serif" w:hAnsi="Cambria" w:cs="Droid Serif"/>
        </w:rPr>
        <w:tab/>
        <w:t>- 69.49%  D*</w:t>
      </w:r>
    </w:p>
    <w:p w14:paraId="0D5ED206" w14:textId="77777777" w:rsidR="00676324" w:rsidRPr="00D11884" w:rsidRDefault="00676324" w:rsidP="00B03035">
      <w:pPr>
        <w:ind w:right="-43"/>
        <w:rPr>
          <w:rFonts w:ascii="Cambria" w:hAnsi="Cambria"/>
        </w:rPr>
      </w:pPr>
    </w:p>
    <w:p w14:paraId="25C31E3E" w14:textId="77777777" w:rsidR="008576C2" w:rsidRPr="00AB59A1" w:rsidRDefault="00D50B5C" w:rsidP="008576C2">
      <w:pPr>
        <w:jc w:val="both"/>
        <w:rPr>
          <w:rFonts w:ascii="Garamond" w:hAnsi="Garamond"/>
          <w:color w:val="595959" w:themeColor="text1" w:themeTint="A6"/>
          <w:sz w:val="24"/>
          <w:szCs w:val="24"/>
        </w:rPr>
      </w:pPr>
      <w:r w:rsidRPr="00D11884">
        <w:rPr>
          <w:rFonts w:ascii="Cambria" w:hAnsi="Cambria"/>
        </w:rPr>
        <w:t xml:space="preserve">CLASS ATTENDANCE POLICY: </w:t>
      </w:r>
      <w:r w:rsidR="008576C2" w:rsidRPr="00AB59A1">
        <w:rPr>
          <w:rFonts w:ascii="Garamond" w:hAnsi="Garamond"/>
          <w:color w:val="595959" w:themeColor="text1" w:themeTint="A6"/>
          <w:sz w:val="24"/>
          <w:szCs w:val="24"/>
        </w:rPr>
        <w:t xml:space="preserve">Attendance is mandatory. Students may receive excused absences at the professional discretion of the school nurse, the associate director of mental health services, the associate director of college counseling and student engagement, the director of academic affairs, and the executive director of the Indiana Academy. Unexcused absences occur when students miss class without prior approval from the aforementioned designated school officials. Continued absences (both excused and unexcused) from Academy classes increase the likelihood of unsuccessful completion. </w:t>
      </w:r>
    </w:p>
    <w:p w14:paraId="496C0903" w14:textId="77777777" w:rsidR="008576C2" w:rsidRPr="00AB59A1" w:rsidRDefault="008576C2" w:rsidP="008576C2">
      <w:pPr>
        <w:ind w:right="-43"/>
        <w:rPr>
          <w:rFonts w:ascii="Cambria" w:hAnsi="Cambria"/>
          <w:color w:val="595959" w:themeColor="text1" w:themeTint="A6"/>
        </w:rPr>
      </w:pPr>
      <w:r w:rsidRPr="00AB59A1">
        <w:rPr>
          <w:rFonts w:ascii="Garamond" w:hAnsi="Garamond"/>
          <w:color w:val="595959" w:themeColor="text1" w:themeTint="A6"/>
          <w:sz w:val="24"/>
          <w:szCs w:val="24"/>
        </w:rPr>
        <w:t>Alongside steady attendance, students are expected to maintain consistent healthy habits of decorum, respect, and kindness towards their classmates, instructors, and teaching assistants. When students fail to meet these classroom behavioral standards and academic habits, it is the expectation faculty engage appropriately to bring quick and immediate resolution. When students consistently fail to meet these behavioral standards and academic habits in the classroom, administrative action will be taken involving, but not limited to, parent/guardian communication, removal of privileges, administrative withdrawal from the classroom, suspension, and expulsion.</w:t>
      </w:r>
    </w:p>
    <w:p w14:paraId="09337ECA" w14:textId="50A2A5C9" w:rsidR="003C0E0B" w:rsidRPr="003C0E0B" w:rsidRDefault="003C0E0B" w:rsidP="008576C2">
      <w:pPr>
        <w:ind w:right="-43"/>
        <w:rPr>
          <w:rFonts w:ascii="Cambria" w:hAnsi="Cambria"/>
          <w:color w:val="7F7F7F" w:themeColor="text1" w:themeTint="80"/>
        </w:rPr>
      </w:pPr>
    </w:p>
    <w:p w14:paraId="2CA1CE16" w14:textId="77777777" w:rsidR="008576C2" w:rsidRDefault="008576C2" w:rsidP="008576C2">
      <w:pPr>
        <w:ind w:right="-43"/>
        <w:rPr>
          <w:rFonts w:ascii="Cambria" w:hAnsi="Cambria"/>
        </w:rPr>
      </w:pPr>
      <w:r w:rsidRPr="00BB475F">
        <w:rPr>
          <w:rFonts w:ascii="Cambria" w:hAnsi="Cambria"/>
        </w:rPr>
        <w:t>Students are expected to attend every class and be on time.  A</w:t>
      </w:r>
      <w:r>
        <w:rPr>
          <w:rFonts w:ascii="Cambria" w:hAnsi="Cambria"/>
        </w:rPr>
        <w:t>bove A</w:t>
      </w:r>
      <w:r w:rsidRPr="00BB475F">
        <w:rPr>
          <w:rFonts w:ascii="Cambria" w:hAnsi="Cambria"/>
        </w:rPr>
        <w:t xml:space="preserve">cademy policies on attendance and tardiness will be followed.  Sleeping in class constitutes an unexcused absence.  Being late more than </w:t>
      </w:r>
      <w:r>
        <w:rPr>
          <w:rFonts w:ascii="Cambria" w:hAnsi="Cambria"/>
        </w:rPr>
        <w:t>5</w:t>
      </w:r>
      <w:r w:rsidRPr="00BB475F">
        <w:rPr>
          <w:rFonts w:ascii="Cambria" w:hAnsi="Cambria"/>
        </w:rPr>
        <w:t xml:space="preserve"> minutes is recorded as Absent.  In the event of unexcused absences, make-up homework, quizzes, or exams </w:t>
      </w:r>
      <w:r>
        <w:rPr>
          <w:rFonts w:ascii="Cambria" w:hAnsi="Cambria"/>
        </w:rPr>
        <w:t>may</w:t>
      </w:r>
      <w:r w:rsidRPr="00BB475F">
        <w:rPr>
          <w:rFonts w:ascii="Cambria" w:hAnsi="Cambria"/>
        </w:rPr>
        <w:t xml:space="preserve"> not be allowed.  For an excused absence, assignments due that day are expected by </w:t>
      </w:r>
      <w:r w:rsidRPr="0051287C">
        <w:rPr>
          <w:rFonts w:ascii="Cambria" w:hAnsi="Cambria"/>
          <w:b/>
          <w:bCs/>
        </w:rPr>
        <w:t>class time</w:t>
      </w:r>
      <w:r w:rsidRPr="00BB475F">
        <w:rPr>
          <w:rFonts w:ascii="Cambria" w:hAnsi="Cambria"/>
        </w:rPr>
        <w:t xml:space="preserve"> the next day (not the next class day).  Absence from a prior class </w:t>
      </w:r>
      <w:r>
        <w:rPr>
          <w:rFonts w:ascii="Cambria" w:hAnsi="Cambria"/>
        </w:rPr>
        <w:t>may</w:t>
      </w:r>
      <w:r w:rsidRPr="00BB475F">
        <w:rPr>
          <w:rFonts w:ascii="Cambria" w:hAnsi="Cambria"/>
        </w:rPr>
        <w:t xml:space="preserve"> </w:t>
      </w:r>
      <w:r w:rsidRPr="0051287C">
        <w:rPr>
          <w:rFonts w:ascii="Cambria" w:hAnsi="Cambria"/>
          <w:b/>
          <w:bCs/>
        </w:rPr>
        <w:t>not</w:t>
      </w:r>
      <w:r w:rsidRPr="00BB475F">
        <w:rPr>
          <w:rFonts w:ascii="Cambria" w:hAnsi="Cambria"/>
        </w:rPr>
        <w:t xml:space="preserve"> allow the student to defer a scheduled quiz or exam.</w:t>
      </w:r>
    </w:p>
    <w:p w14:paraId="566BEBCC" w14:textId="77777777" w:rsidR="008576C2" w:rsidRPr="00AB59A1" w:rsidRDefault="008576C2" w:rsidP="008576C2">
      <w:pPr>
        <w:ind w:right="-43"/>
        <w:rPr>
          <w:rFonts w:ascii="Cambria" w:hAnsi="Cambria"/>
        </w:rPr>
      </w:pPr>
      <w:r w:rsidRPr="00AB59A1">
        <w:rPr>
          <w:rFonts w:ascii="Cambria" w:hAnsi="Cambria"/>
          <w:b/>
          <w:bCs/>
        </w:rPr>
        <w:t>Persistent tardies and/or unexcused absences will adversely affect your semester grade.</w:t>
      </w:r>
      <w:r>
        <w:rPr>
          <w:rFonts w:ascii="Cambria" w:hAnsi="Cambria"/>
        </w:rPr>
        <w:t xml:space="preserve">  For every 6 tardies or 3 unexcused absences, your semester grade will be docked 5%. Combinations of these will also be considered, such as 4 tardies and 1 unexcused absence, or 2 tardies and 2 unexcused absences.</w:t>
      </w:r>
    </w:p>
    <w:p w14:paraId="21D0BB23" w14:textId="719FA89A" w:rsidR="00D50B5C" w:rsidRPr="00D11884" w:rsidRDefault="00D50B5C" w:rsidP="00D11884">
      <w:pPr>
        <w:ind w:right="-43"/>
        <w:rPr>
          <w:rFonts w:ascii="Cambria" w:hAnsi="Cambria"/>
        </w:rPr>
      </w:pPr>
    </w:p>
    <w:p w14:paraId="0B0643A9" w14:textId="77777777" w:rsidR="007B45BC" w:rsidRPr="007B45BC" w:rsidRDefault="00D50B5C" w:rsidP="007B45BC">
      <w:pPr>
        <w:ind w:right="-43"/>
        <w:rPr>
          <w:rFonts w:ascii="Cambria" w:hAnsi="Cambria"/>
        </w:rPr>
      </w:pPr>
      <w:r w:rsidRPr="00D11884">
        <w:rPr>
          <w:rFonts w:ascii="Cambria" w:hAnsi="Cambria"/>
        </w:rPr>
        <w:t xml:space="preserve">ACADEMIC INTEGRITY POLICY:  </w:t>
      </w:r>
      <w:r w:rsidR="007B45BC" w:rsidRPr="007B45BC">
        <w:rPr>
          <w:rFonts w:ascii="Cambria" w:hAnsi="Cambria"/>
        </w:rPr>
        <w:t xml:space="preserve">As a firm believer that grades should reflect learning, academic integrity is paramount to the academic experience.  Please review the Academy's Academic Integrity policy as it will be strictly adhered to in my class.  </w:t>
      </w:r>
    </w:p>
    <w:p w14:paraId="0A5E6F42" w14:textId="77777777" w:rsidR="007B45BC" w:rsidRPr="007B45BC" w:rsidRDefault="007B45BC" w:rsidP="007B45BC">
      <w:pPr>
        <w:ind w:right="-43"/>
        <w:rPr>
          <w:rFonts w:ascii="Cambria" w:hAnsi="Cambria"/>
        </w:rPr>
      </w:pPr>
    </w:p>
    <w:p w14:paraId="63DEE7AE" w14:textId="77777777" w:rsidR="007B45BC" w:rsidRPr="007B45BC" w:rsidRDefault="007B45BC" w:rsidP="007B45BC">
      <w:pPr>
        <w:ind w:right="-43"/>
        <w:rPr>
          <w:rFonts w:ascii="Cambria" w:hAnsi="Cambria"/>
        </w:rPr>
      </w:pPr>
      <w:r w:rsidRPr="007B45BC">
        <w:rPr>
          <w:rFonts w:ascii="Cambria" w:hAnsi="Cambria"/>
        </w:rPr>
        <w:t>Examples of behavior subject to review under the Academic Integrity policy include, but are not limited to:</w:t>
      </w:r>
    </w:p>
    <w:p w14:paraId="796ADA98" w14:textId="77777777" w:rsidR="007B45BC" w:rsidRPr="007B45BC" w:rsidRDefault="007B45BC" w:rsidP="007B45BC">
      <w:pPr>
        <w:ind w:right="-43"/>
        <w:rPr>
          <w:rFonts w:ascii="Cambria" w:hAnsi="Cambria"/>
        </w:rPr>
      </w:pPr>
      <w:r w:rsidRPr="007B45BC">
        <w:rPr>
          <w:rFonts w:ascii="Cambria" w:hAnsi="Cambria"/>
        </w:rPr>
        <w:t>1,  Copying someone's work and turning it in as one's own</w:t>
      </w:r>
    </w:p>
    <w:p w14:paraId="1350F800" w14:textId="77777777" w:rsidR="007B45BC" w:rsidRPr="007B45BC" w:rsidRDefault="007B45BC" w:rsidP="007B45BC">
      <w:pPr>
        <w:ind w:right="-43"/>
        <w:rPr>
          <w:rFonts w:ascii="Cambria" w:hAnsi="Cambria"/>
        </w:rPr>
      </w:pPr>
      <w:r w:rsidRPr="007B45BC">
        <w:rPr>
          <w:rFonts w:ascii="Cambria" w:hAnsi="Cambria"/>
        </w:rPr>
        <w:lastRenderedPageBreak/>
        <w:t>2,  Use of aids and/or other materials on quizzes and exams without expressed permission.</w:t>
      </w:r>
    </w:p>
    <w:p w14:paraId="2446D85E" w14:textId="77777777" w:rsidR="007B45BC" w:rsidRPr="007B45BC" w:rsidRDefault="007B45BC" w:rsidP="007B45BC">
      <w:pPr>
        <w:ind w:right="-43"/>
        <w:rPr>
          <w:rFonts w:ascii="Cambria" w:hAnsi="Cambria"/>
        </w:rPr>
      </w:pPr>
      <w:r w:rsidRPr="007B45BC">
        <w:rPr>
          <w:rFonts w:ascii="Cambria" w:hAnsi="Cambria"/>
        </w:rPr>
        <w:t>3,  Use of calculators when explicitly forbidden to do so.</w:t>
      </w:r>
    </w:p>
    <w:p w14:paraId="4CE742BF" w14:textId="77777777" w:rsidR="007B45BC" w:rsidRPr="007B45BC" w:rsidRDefault="007B45BC" w:rsidP="007B45BC">
      <w:pPr>
        <w:ind w:right="-43"/>
        <w:rPr>
          <w:rFonts w:ascii="Cambria" w:hAnsi="Cambria"/>
        </w:rPr>
      </w:pPr>
      <w:r w:rsidRPr="007B45BC">
        <w:rPr>
          <w:rFonts w:ascii="Cambria" w:hAnsi="Cambria"/>
        </w:rPr>
        <w:t>4,  Copying another person's work or answers on a quiz or exam.</w:t>
      </w:r>
    </w:p>
    <w:p w14:paraId="5EF886DB" w14:textId="77777777" w:rsidR="007B45BC" w:rsidRPr="007B45BC" w:rsidRDefault="007B45BC" w:rsidP="007B45BC">
      <w:pPr>
        <w:ind w:right="-43"/>
        <w:rPr>
          <w:rFonts w:ascii="Cambria" w:hAnsi="Cambria"/>
        </w:rPr>
      </w:pPr>
      <w:r w:rsidRPr="007B45BC">
        <w:rPr>
          <w:rFonts w:ascii="Cambria" w:hAnsi="Cambria"/>
        </w:rPr>
        <w:t>5.  Giving information about the content of quizzes or exams to students yet to take the test.</w:t>
      </w:r>
    </w:p>
    <w:p w14:paraId="7F5A67DB" w14:textId="77777777" w:rsidR="007B45BC" w:rsidRPr="007B45BC" w:rsidRDefault="007B45BC" w:rsidP="007B45BC">
      <w:pPr>
        <w:ind w:right="-43"/>
        <w:rPr>
          <w:rFonts w:ascii="Cambria" w:hAnsi="Cambria"/>
        </w:rPr>
      </w:pPr>
    </w:p>
    <w:p w14:paraId="4A4F36C4" w14:textId="77777777" w:rsidR="007B45BC" w:rsidRPr="007B45BC" w:rsidRDefault="007B45BC" w:rsidP="007B45BC">
      <w:pPr>
        <w:ind w:right="-43"/>
        <w:rPr>
          <w:rFonts w:ascii="Cambria" w:hAnsi="Cambria"/>
        </w:rPr>
      </w:pPr>
      <w:r w:rsidRPr="007B45BC">
        <w:rPr>
          <w:rFonts w:ascii="Cambria" w:hAnsi="Cambria"/>
        </w:rPr>
        <w:t>I encourage you to work in groups when doing homework assignments as much can be learned from your peers that you may not always pick up in class.  However, each individual is required to turn in work in their own handwriting accompanied by the requisite work shown to receive full credit.  If you have any questions about what constitutes cheating, please come to see me.  In order to preserve the credibility of all students’ grades, I encourage you to tell me if you observe violations of the integrity policy.</w:t>
      </w:r>
    </w:p>
    <w:p w14:paraId="5BF4E0EE" w14:textId="77777777" w:rsidR="007B45BC" w:rsidRPr="007B45BC" w:rsidRDefault="007B45BC" w:rsidP="007B45BC">
      <w:pPr>
        <w:ind w:right="-43"/>
        <w:rPr>
          <w:rFonts w:ascii="Cambria" w:hAnsi="Cambria"/>
        </w:rPr>
      </w:pPr>
    </w:p>
    <w:p w14:paraId="5C660198" w14:textId="77777777" w:rsidR="007B45BC" w:rsidRPr="007B45BC" w:rsidRDefault="007B45BC" w:rsidP="007B45BC">
      <w:pPr>
        <w:ind w:right="-43"/>
        <w:rPr>
          <w:rFonts w:ascii="Cambria" w:hAnsi="Cambria"/>
        </w:rPr>
      </w:pPr>
      <w:r w:rsidRPr="007B45BC">
        <w:rPr>
          <w:rFonts w:ascii="Cambria" w:hAnsi="Cambria"/>
        </w:rPr>
        <w:t>Artificial intelligence (AI) provides exciting new tools for academic work.</w:t>
      </w:r>
    </w:p>
    <w:p w14:paraId="50581D14" w14:textId="2107E6A8" w:rsidR="007B45BC" w:rsidRPr="0088440E" w:rsidRDefault="007B45BC" w:rsidP="0088440E">
      <w:pPr>
        <w:pStyle w:val="ListParagraph"/>
        <w:numPr>
          <w:ilvl w:val="0"/>
          <w:numId w:val="3"/>
        </w:numPr>
        <w:ind w:right="-43"/>
        <w:rPr>
          <w:rFonts w:ascii="Cambria" w:hAnsi="Cambria"/>
        </w:rPr>
      </w:pPr>
      <w:r w:rsidRPr="0088440E">
        <w:rPr>
          <w:rFonts w:ascii="Cambria" w:hAnsi="Cambria"/>
        </w:rPr>
        <w:t>It is appropriate to use AI to explore solutions and to discover methods of approaching problems in homework situations. AI used as a learning tool can increase and support student understanding.</w:t>
      </w:r>
    </w:p>
    <w:p w14:paraId="5FA7F45F" w14:textId="3FDE9B36" w:rsidR="00D50B5C" w:rsidRDefault="007B45BC" w:rsidP="00D11884">
      <w:pPr>
        <w:pStyle w:val="ListParagraph"/>
        <w:numPr>
          <w:ilvl w:val="0"/>
          <w:numId w:val="3"/>
        </w:numPr>
        <w:ind w:right="-43"/>
        <w:rPr>
          <w:rFonts w:ascii="Cambria" w:hAnsi="Cambria"/>
        </w:rPr>
      </w:pPr>
      <w:r w:rsidRPr="0088440E">
        <w:rPr>
          <w:rFonts w:ascii="Cambria" w:hAnsi="Cambria"/>
        </w:rPr>
        <w:t>AI also poses significant dangers for academic integrity. Passing off as your own any research, words, ideas, work, or solutions which you did not create is plagiarism. Whether the source is print, internet content, or generated by AI, copying work from outside resources and presenting it as your original work is not allowed. Use of AI should be properly documented.</w:t>
      </w:r>
    </w:p>
    <w:p w14:paraId="3CABC071" w14:textId="49595979" w:rsidR="008576C2" w:rsidRPr="0080328F" w:rsidRDefault="008576C2" w:rsidP="008576C2">
      <w:pPr>
        <w:pStyle w:val="Standard"/>
        <w:numPr>
          <w:ilvl w:val="0"/>
          <w:numId w:val="3"/>
        </w:numPr>
        <w:rPr>
          <w:rFonts w:ascii="Cambria" w:hAnsi="Cambria"/>
          <w:sz w:val="22"/>
          <w:szCs w:val="22"/>
        </w:rPr>
      </w:pPr>
      <w:r>
        <w:rPr>
          <w:rFonts w:ascii="Cambria" w:hAnsi="Cambria"/>
          <w:sz w:val="22"/>
          <w:szCs w:val="22"/>
        </w:rPr>
        <w:t>Please note that AI does not always give a correct answer!</w:t>
      </w:r>
    </w:p>
    <w:p w14:paraId="5C18C0DD" w14:textId="77777777" w:rsidR="008576C2" w:rsidRPr="0088440E" w:rsidRDefault="008576C2" w:rsidP="008576C2">
      <w:pPr>
        <w:pStyle w:val="ListParagraph"/>
        <w:ind w:right="-43"/>
        <w:rPr>
          <w:rFonts w:ascii="Cambria" w:hAnsi="Cambria"/>
        </w:rPr>
      </w:pPr>
    </w:p>
    <w:p w14:paraId="4956C55D" w14:textId="77777777" w:rsidR="00D50B5C" w:rsidRPr="00D11884" w:rsidRDefault="00D50B5C" w:rsidP="00D11884">
      <w:pPr>
        <w:ind w:right="-43"/>
        <w:rPr>
          <w:rFonts w:ascii="Cambria" w:hAnsi="Cambria"/>
        </w:rPr>
      </w:pPr>
    </w:p>
    <w:p w14:paraId="062468A7" w14:textId="77777777" w:rsidR="003C0E0B" w:rsidRPr="003C0E0B" w:rsidRDefault="003C0E0B" w:rsidP="003C0E0B">
      <w:pPr>
        <w:ind w:right="-43"/>
        <w:rPr>
          <w:rFonts w:ascii="Cambria" w:hAnsi="Cambria"/>
        </w:rPr>
      </w:pPr>
      <w:r w:rsidRPr="003C0E0B">
        <w:rPr>
          <w:rFonts w:ascii="Cambria" w:hAnsi="Cambria"/>
        </w:rPr>
        <w:t>CELL PHONES:  Cell phones and other mobile devices should not be accessed or visible in the classroom.  Be sure to disable device so that it will not ring, buzz, shake, or otherwise interrupt class.  Enjoy the text-free hour.</w:t>
      </w:r>
    </w:p>
    <w:p w14:paraId="3DCF7D59" w14:textId="77777777" w:rsidR="003C0E0B" w:rsidRPr="003C0E0B" w:rsidRDefault="003C0E0B" w:rsidP="003C0E0B">
      <w:pPr>
        <w:ind w:right="-43"/>
        <w:rPr>
          <w:rFonts w:ascii="Cambria" w:hAnsi="Cambria"/>
        </w:rPr>
      </w:pPr>
    </w:p>
    <w:p w14:paraId="2851F045" w14:textId="77777777" w:rsidR="008576C2" w:rsidRPr="00D8206A" w:rsidRDefault="003C0E0B" w:rsidP="008576C2">
      <w:pPr>
        <w:jc w:val="both"/>
        <w:rPr>
          <w:rFonts w:ascii="Garamond" w:hAnsi="Garamond"/>
          <w:color w:val="000000"/>
          <w:sz w:val="24"/>
          <w:szCs w:val="24"/>
        </w:rPr>
      </w:pPr>
      <w:r w:rsidRPr="003C0E0B">
        <w:rPr>
          <w:rFonts w:ascii="Cambria" w:hAnsi="Cambria"/>
        </w:rPr>
        <w:t xml:space="preserve">IA WIRELESS DEVICE POLICY: </w:t>
      </w:r>
      <w:r w:rsidR="008576C2" w:rsidRPr="00D8206A">
        <w:rPr>
          <w:rFonts w:ascii="Garamond" w:hAnsi="Garamond"/>
          <w:color w:val="000000"/>
          <w:sz w:val="24"/>
          <w:szCs w:val="24"/>
        </w:rPr>
        <w:t>Per Indiana Code 20-26-5-40.7, each school corporation must adopt and implement a wireless communication device policy that</w:t>
      </w:r>
      <w:r w:rsidR="008576C2">
        <w:rPr>
          <w:rFonts w:ascii="Garamond" w:hAnsi="Garamond"/>
          <w:color w:val="000000"/>
          <w:sz w:val="24"/>
          <w:szCs w:val="24"/>
        </w:rPr>
        <w:t>:</w:t>
      </w:r>
    </w:p>
    <w:p w14:paraId="6A7B55BD" w14:textId="77777777" w:rsidR="008576C2" w:rsidRDefault="008576C2" w:rsidP="008576C2">
      <w:pPr>
        <w:numPr>
          <w:ilvl w:val="0"/>
          <w:numId w:val="4"/>
        </w:numPr>
        <w:spacing w:after="160" w:line="259" w:lineRule="auto"/>
        <w:jc w:val="both"/>
        <w:rPr>
          <w:rFonts w:ascii="Garamond" w:hAnsi="Garamond"/>
          <w:color w:val="000000"/>
          <w:sz w:val="24"/>
          <w:szCs w:val="24"/>
        </w:rPr>
      </w:pPr>
      <w:r w:rsidRPr="00D8206A">
        <w:rPr>
          <w:rFonts w:ascii="Garamond" w:hAnsi="Garamond"/>
          <w:color w:val="000000"/>
          <w:sz w:val="24"/>
          <w:szCs w:val="24"/>
        </w:rPr>
        <w:t xml:space="preserve">Prohibits a student from using a wireless communication device unless directed by the classroom teacher for educational purposes only. </w:t>
      </w:r>
    </w:p>
    <w:p w14:paraId="10161D78" w14:textId="0EE67AD0" w:rsidR="00D50B5C" w:rsidRPr="008576C2" w:rsidRDefault="008576C2" w:rsidP="008576C2">
      <w:pPr>
        <w:jc w:val="both"/>
        <w:rPr>
          <w:rFonts w:ascii="Garamond" w:hAnsi="Garamond"/>
          <w:color w:val="000000"/>
          <w:sz w:val="24"/>
          <w:szCs w:val="24"/>
        </w:rPr>
      </w:pPr>
      <w:r w:rsidRPr="00D8206A">
        <w:rPr>
          <w:rFonts w:ascii="Garamond" w:hAnsi="Garamond"/>
          <w:color w:val="000000"/>
          <w:sz w:val="24"/>
          <w:szCs w:val="24"/>
        </w:rPr>
        <w:t>If required for participation in classroom instruction, a teacher may direct students to use only laptops or tablets. Cellphones, gaming devices, and smartwatches may not be used and must always be stored in a residential room, locker, backpack, or cellphone holders in the classroom.</w:t>
      </w:r>
      <w:r>
        <w:rPr>
          <w:rFonts w:ascii="Garamond" w:hAnsi="Garamond"/>
          <w:color w:val="000000"/>
          <w:sz w:val="24"/>
          <w:szCs w:val="24"/>
        </w:rPr>
        <w:t xml:space="preserve"> </w:t>
      </w:r>
      <w:r w:rsidRPr="00D8206A">
        <w:rPr>
          <w:rFonts w:ascii="Garamond" w:hAnsi="Garamond"/>
          <w:color w:val="000000"/>
          <w:sz w:val="24"/>
          <w:szCs w:val="24"/>
        </w:rPr>
        <w:t>Students are prohibited from using any wireless communication device in the hallways, bathrooms, and all other locations inside the instructional building unless directly instructed to by a teacher. Students violating this policy may have their phone taken by a Burris or Indiana Academy school official for the remainder of the day. Phones can be picked up from the school office at the end of the instructional day. Repeated violations of this policy will result in further consequences as outlined in the Student Handbook.</w:t>
      </w:r>
      <w:r>
        <w:rPr>
          <w:rFonts w:ascii="Garamond" w:hAnsi="Garamond"/>
          <w:color w:val="000000"/>
          <w:sz w:val="24"/>
          <w:szCs w:val="24"/>
        </w:rPr>
        <w:t xml:space="preserve"> </w:t>
      </w:r>
      <w:r w:rsidRPr="00D8206A">
        <w:rPr>
          <w:rFonts w:ascii="Garamond" w:hAnsi="Garamond"/>
          <w:color w:val="000000"/>
          <w:sz w:val="24"/>
          <w:szCs w:val="24"/>
        </w:rPr>
        <w:t>This policy does not apply to the residential hall (Wagoner/Elliott) except when a teacher temporarily holds a class session in a location other than the Burris Laboratory building. This policy does not apply to Ball State University courses or other Ball State University buildings.</w:t>
      </w:r>
    </w:p>
    <w:p w14:paraId="3B753D2A" w14:textId="458B5FC9" w:rsidR="00D50B5C" w:rsidRPr="00D11884" w:rsidRDefault="00D50B5C" w:rsidP="00D11884">
      <w:pPr>
        <w:ind w:right="-43"/>
        <w:rPr>
          <w:rFonts w:ascii="Cambria" w:hAnsi="Cambria"/>
        </w:rPr>
      </w:pPr>
      <w:r w:rsidRPr="00D11884">
        <w:rPr>
          <w:rFonts w:ascii="Cambria" w:hAnsi="Cambria"/>
        </w:rPr>
        <w:t xml:space="preserve">LAPTOP COMPUTERS:  The graphing calculator will be the primary technology in this course, and little use of laptop computers is </w:t>
      </w:r>
      <w:r w:rsidR="0023602F">
        <w:rPr>
          <w:rFonts w:ascii="Cambria" w:hAnsi="Cambria"/>
        </w:rPr>
        <w:t>anticipated</w:t>
      </w:r>
      <w:r w:rsidR="008576C2">
        <w:rPr>
          <w:rFonts w:ascii="Cambria" w:hAnsi="Cambria"/>
        </w:rPr>
        <w:t>. However, as Desmos is a provided graphing technology on the AP exam, use of a laptop for this purpose is allowed for some in-class activities and assignments. Laptops will NOT be allowed for use during quizzes and tests.</w:t>
      </w:r>
    </w:p>
    <w:p w14:paraId="1BB8536B" w14:textId="77777777" w:rsidR="00D50B5C" w:rsidRPr="00D11884" w:rsidRDefault="00D50B5C" w:rsidP="00D11884">
      <w:pPr>
        <w:ind w:right="-43"/>
        <w:rPr>
          <w:rFonts w:ascii="Cambria" w:hAnsi="Cambria"/>
        </w:rPr>
      </w:pPr>
    </w:p>
    <w:p w14:paraId="0964FD93" w14:textId="77777777" w:rsidR="00D50B5C" w:rsidRPr="00D11884" w:rsidRDefault="00D50B5C" w:rsidP="00D11884">
      <w:pPr>
        <w:ind w:right="-43"/>
        <w:rPr>
          <w:rFonts w:ascii="Cambria" w:hAnsi="Cambria"/>
        </w:rPr>
      </w:pPr>
      <w:r w:rsidRPr="00D11884">
        <w:rPr>
          <w:rFonts w:ascii="Cambria" w:hAnsi="Cambria"/>
        </w:rPr>
        <w:t>METHODS OF COURSE EVALUATION:  Evaluation, including student evaluation of the course, will be conducted according to Academy policy.</w:t>
      </w:r>
    </w:p>
    <w:p w14:paraId="0260B1BE" w14:textId="77777777" w:rsidR="00CC7227" w:rsidRDefault="00CC7227" w:rsidP="00D11884">
      <w:pPr>
        <w:ind w:right="-43"/>
        <w:rPr>
          <w:rFonts w:ascii="Cambria" w:hAnsi="Cambria"/>
        </w:rPr>
      </w:pPr>
    </w:p>
    <w:p w14:paraId="6773DB4F" w14:textId="3B023A68" w:rsidR="00027248" w:rsidRPr="008576C2" w:rsidRDefault="008576C2" w:rsidP="00D11884">
      <w:pPr>
        <w:ind w:right="-43"/>
        <w:rPr>
          <w:rFonts w:ascii="Cambria" w:hAnsi="Cambria"/>
        </w:rPr>
      </w:pPr>
      <w:r w:rsidRPr="00B66495">
        <w:rPr>
          <w:rFonts w:ascii="Garamond" w:hAnsi="Garamond"/>
          <w:sz w:val="24"/>
          <w:szCs w:val="24"/>
        </w:rPr>
        <w:t>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 as evident in our Beneficence Pledge. As a reflection of Ball State’s commitment to respect, civil discourse, and the Beneficence Pledge, inclusiveness at the Indiana Academy emerges as one of the priorities of our living and learning community. We strive to exist together respectfully and compassionately, creating an environment where every member can thrive.</w:t>
      </w:r>
      <w:r w:rsidR="00B45B6A" w:rsidRPr="001514ED">
        <w:rPr>
          <w:rFonts w:ascii="Cambria" w:hAnsi="Cambria"/>
          <w:color w:val="555555"/>
        </w:rPr>
        <w:br/>
      </w:r>
    </w:p>
    <w:sectPr w:rsidR="00027248" w:rsidRPr="008576C2" w:rsidSect="00D11884">
      <w:pgSz w:w="12240" w:h="15840"/>
      <w:pgMar w:top="360" w:right="1123" w:bottom="43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A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Droid Serif">
    <w:altName w:val="Calibri"/>
    <w:charset w:val="00"/>
    <w:family w:val="auto"/>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D19DC"/>
    <w:multiLevelType w:val="hybridMultilevel"/>
    <w:tmpl w:val="9FD660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88305F7"/>
    <w:multiLevelType w:val="hybridMultilevel"/>
    <w:tmpl w:val="FA183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8C6434"/>
    <w:multiLevelType w:val="hybridMultilevel"/>
    <w:tmpl w:val="D29AF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3C231C"/>
    <w:multiLevelType w:val="hybridMultilevel"/>
    <w:tmpl w:val="B47478B0"/>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C92586"/>
    <w:multiLevelType w:val="multilevel"/>
    <w:tmpl w:val="854AD266"/>
    <w:lvl w:ilvl="0">
      <w:start w:val="1"/>
      <w:numFmt w:val="upperRoman"/>
      <w:lvlText w:val="%1."/>
      <w:lvlJc w:val="right"/>
      <w:pPr>
        <w:tabs>
          <w:tab w:val="num" w:pos="360"/>
        </w:tabs>
        <w:ind w:left="360" w:hanging="360"/>
      </w:pPr>
    </w:lvl>
    <w:lvl w:ilvl="1">
      <w:start w:val="1"/>
      <w:numFmt w:val="lowerLetter"/>
      <w:lvlText w:val="%2."/>
      <w:lvlJc w:val="right"/>
      <w:pPr>
        <w:tabs>
          <w:tab w:val="num" w:pos="1080"/>
        </w:tabs>
        <w:ind w:left="1080" w:hanging="360"/>
      </w:pPr>
    </w:lvl>
    <w:lvl w:ilvl="2" w:tentative="1">
      <w:start w:val="1"/>
      <w:numFmt w:val="upperRoman"/>
      <w:lvlText w:val="%3."/>
      <w:lvlJc w:val="right"/>
      <w:pPr>
        <w:tabs>
          <w:tab w:val="num" w:pos="1800"/>
        </w:tabs>
        <w:ind w:left="180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num w:numId="1" w16cid:durableId="1161122021">
    <w:abstractNumId w:val="4"/>
  </w:num>
  <w:num w:numId="2" w16cid:durableId="642665212">
    <w:abstractNumId w:val="3"/>
  </w:num>
  <w:num w:numId="3" w16cid:durableId="1164054969">
    <w:abstractNumId w:val="2"/>
  </w:num>
  <w:num w:numId="4" w16cid:durableId="102458299">
    <w:abstractNumId w:val="0"/>
  </w:num>
  <w:num w:numId="5" w16cid:durableId="876309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375"/>
    <w:rsid w:val="00027248"/>
    <w:rsid w:val="0005299C"/>
    <w:rsid w:val="000A253B"/>
    <w:rsid w:val="000A2692"/>
    <w:rsid w:val="000B0854"/>
    <w:rsid w:val="000F505B"/>
    <w:rsid w:val="000F61B8"/>
    <w:rsid w:val="001049BD"/>
    <w:rsid w:val="001142D6"/>
    <w:rsid w:val="00116449"/>
    <w:rsid w:val="001514ED"/>
    <w:rsid w:val="001517D4"/>
    <w:rsid w:val="00162964"/>
    <w:rsid w:val="0017172F"/>
    <w:rsid w:val="001C0648"/>
    <w:rsid w:val="001D7CA9"/>
    <w:rsid w:val="00203906"/>
    <w:rsid w:val="002169F7"/>
    <w:rsid w:val="00217A34"/>
    <w:rsid w:val="00217AF9"/>
    <w:rsid w:val="00226C2D"/>
    <w:rsid w:val="0023602F"/>
    <w:rsid w:val="002A5F49"/>
    <w:rsid w:val="002B6374"/>
    <w:rsid w:val="002C1DC5"/>
    <w:rsid w:val="002C2520"/>
    <w:rsid w:val="002F2151"/>
    <w:rsid w:val="003076FC"/>
    <w:rsid w:val="00350057"/>
    <w:rsid w:val="003632E7"/>
    <w:rsid w:val="003A136E"/>
    <w:rsid w:val="003C0E0B"/>
    <w:rsid w:val="0040384D"/>
    <w:rsid w:val="00410700"/>
    <w:rsid w:val="004216EC"/>
    <w:rsid w:val="00433093"/>
    <w:rsid w:val="00433EFC"/>
    <w:rsid w:val="00453C8D"/>
    <w:rsid w:val="00453FEE"/>
    <w:rsid w:val="004651CD"/>
    <w:rsid w:val="0047617B"/>
    <w:rsid w:val="004B219C"/>
    <w:rsid w:val="004E5787"/>
    <w:rsid w:val="004F6145"/>
    <w:rsid w:val="005165FF"/>
    <w:rsid w:val="00557245"/>
    <w:rsid w:val="005E76AD"/>
    <w:rsid w:val="00636044"/>
    <w:rsid w:val="00650671"/>
    <w:rsid w:val="006658D6"/>
    <w:rsid w:val="00665C14"/>
    <w:rsid w:val="00676324"/>
    <w:rsid w:val="00685CDA"/>
    <w:rsid w:val="006D51B3"/>
    <w:rsid w:val="006E795D"/>
    <w:rsid w:val="006F5BF7"/>
    <w:rsid w:val="00704410"/>
    <w:rsid w:val="0070722A"/>
    <w:rsid w:val="00720990"/>
    <w:rsid w:val="00744923"/>
    <w:rsid w:val="007A62B3"/>
    <w:rsid w:val="007B45BC"/>
    <w:rsid w:val="007D12CD"/>
    <w:rsid w:val="007D3866"/>
    <w:rsid w:val="007D5FEE"/>
    <w:rsid w:val="007E4764"/>
    <w:rsid w:val="007F5038"/>
    <w:rsid w:val="008331F2"/>
    <w:rsid w:val="008576C2"/>
    <w:rsid w:val="00861375"/>
    <w:rsid w:val="0088440E"/>
    <w:rsid w:val="008A4789"/>
    <w:rsid w:val="008D534F"/>
    <w:rsid w:val="009108B7"/>
    <w:rsid w:val="009314D2"/>
    <w:rsid w:val="00960376"/>
    <w:rsid w:val="00963CEC"/>
    <w:rsid w:val="009916AE"/>
    <w:rsid w:val="009B077B"/>
    <w:rsid w:val="00A06FAD"/>
    <w:rsid w:val="00A174AC"/>
    <w:rsid w:val="00A40592"/>
    <w:rsid w:val="00A47B2F"/>
    <w:rsid w:val="00A749E7"/>
    <w:rsid w:val="00A854CC"/>
    <w:rsid w:val="00A91542"/>
    <w:rsid w:val="00AB18DA"/>
    <w:rsid w:val="00AC30F7"/>
    <w:rsid w:val="00AC7994"/>
    <w:rsid w:val="00B03035"/>
    <w:rsid w:val="00B03069"/>
    <w:rsid w:val="00B03A58"/>
    <w:rsid w:val="00B211B1"/>
    <w:rsid w:val="00B22A3C"/>
    <w:rsid w:val="00B45B6A"/>
    <w:rsid w:val="00B548DF"/>
    <w:rsid w:val="00B54C47"/>
    <w:rsid w:val="00B612A1"/>
    <w:rsid w:val="00B6719B"/>
    <w:rsid w:val="00B72367"/>
    <w:rsid w:val="00B94E78"/>
    <w:rsid w:val="00BC013C"/>
    <w:rsid w:val="00BC2037"/>
    <w:rsid w:val="00BE427B"/>
    <w:rsid w:val="00C478E5"/>
    <w:rsid w:val="00C52155"/>
    <w:rsid w:val="00C54D88"/>
    <w:rsid w:val="00CB1070"/>
    <w:rsid w:val="00CC7227"/>
    <w:rsid w:val="00CC7BCA"/>
    <w:rsid w:val="00CD2163"/>
    <w:rsid w:val="00D00D2A"/>
    <w:rsid w:val="00D11884"/>
    <w:rsid w:val="00D50B5C"/>
    <w:rsid w:val="00D618CF"/>
    <w:rsid w:val="00D9174F"/>
    <w:rsid w:val="00D97CBE"/>
    <w:rsid w:val="00DA4754"/>
    <w:rsid w:val="00E10FB1"/>
    <w:rsid w:val="00E163BC"/>
    <w:rsid w:val="00E24B5C"/>
    <w:rsid w:val="00E9219D"/>
    <w:rsid w:val="00EF297C"/>
    <w:rsid w:val="00F11C17"/>
    <w:rsid w:val="00F7482D"/>
    <w:rsid w:val="00F87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119012"/>
  <w15:chartTrackingRefBased/>
  <w15:docId w15:val="{F89A0DEC-9A8D-3943-A7FC-5A36D9A5A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New" w:hAnsi="Courier New"/>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17AF9"/>
    <w:rPr>
      <w:color w:val="0000FF"/>
      <w:u w:val="single"/>
    </w:rPr>
  </w:style>
  <w:style w:type="character" w:customStyle="1" w:styleId="author">
    <w:name w:val="author"/>
    <w:basedOn w:val="DefaultParagraphFont"/>
    <w:rsid w:val="00A91542"/>
  </w:style>
  <w:style w:type="paragraph" w:customStyle="1" w:styleId="Standard">
    <w:name w:val="Standard"/>
    <w:rsid w:val="00B03035"/>
    <w:pPr>
      <w:widowControl w:val="0"/>
      <w:suppressAutoHyphens/>
      <w:autoSpaceDN w:val="0"/>
      <w:textAlignment w:val="baseline"/>
    </w:pPr>
    <w:rPr>
      <w:rFonts w:eastAsia="SimSun" w:cs="Mangal"/>
      <w:kern w:val="3"/>
      <w:sz w:val="24"/>
      <w:szCs w:val="24"/>
      <w:lang w:eastAsia="zh-CN" w:bidi="hi-IN"/>
    </w:rPr>
  </w:style>
  <w:style w:type="paragraph" w:customStyle="1" w:styleId="xmsolistparagraph">
    <w:name w:val="x_msolistparagraph"/>
    <w:basedOn w:val="Normal"/>
    <w:rsid w:val="00027248"/>
    <w:pPr>
      <w:spacing w:before="100" w:beforeAutospacing="1" w:after="100" w:afterAutospacing="1"/>
    </w:pPr>
    <w:rPr>
      <w:rFonts w:ascii="Times New Roman" w:hAnsi="Times New Roman"/>
      <w:sz w:val="24"/>
      <w:szCs w:val="24"/>
    </w:rPr>
  </w:style>
  <w:style w:type="paragraph" w:customStyle="1" w:styleId="xmsonormal">
    <w:name w:val="x_msonormal"/>
    <w:basedOn w:val="Normal"/>
    <w:rsid w:val="00027248"/>
    <w:pPr>
      <w:spacing w:before="100" w:beforeAutospacing="1" w:after="100" w:afterAutospacing="1"/>
    </w:pPr>
    <w:rPr>
      <w:rFonts w:ascii="Times New Roman" w:hAnsi="Times New Roman"/>
      <w:sz w:val="24"/>
      <w:szCs w:val="24"/>
    </w:rPr>
  </w:style>
  <w:style w:type="character" w:styleId="UnresolvedMention">
    <w:name w:val="Unresolved Mention"/>
    <w:uiPriority w:val="99"/>
    <w:semiHidden/>
    <w:unhideWhenUsed/>
    <w:rsid w:val="0023602F"/>
    <w:rPr>
      <w:color w:val="605E5C"/>
      <w:shd w:val="clear" w:color="auto" w:fill="E1DFDD"/>
    </w:rPr>
  </w:style>
  <w:style w:type="paragraph" w:customStyle="1" w:styleId="paragraph">
    <w:name w:val="paragraph"/>
    <w:basedOn w:val="Normal"/>
    <w:rsid w:val="001D7CA9"/>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1D7CA9"/>
  </w:style>
  <w:style w:type="character" w:customStyle="1" w:styleId="tabchar">
    <w:name w:val="tabchar"/>
    <w:basedOn w:val="DefaultParagraphFont"/>
    <w:rsid w:val="001D7CA9"/>
  </w:style>
  <w:style w:type="character" w:customStyle="1" w:styleId="eop">
    <w:name w:val="eop"/>
    <w:basedOn w:val="DefaultParagraphFont"/>
    <w:rsid w:val="001D7CA9"/>
  </w:style>
  <w:style w:type="paragraph" w:styleId="ListParagraph">
    <w:name w:val="List Paragraph"/>
    <w:basedOn w:val="Normal"/>
    <w:uiPriority w:val="34"/>
    <w:qFormat/>
    <w:rsid w:val="006E79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477443">
      <w:bodyDiv w:val="1"/>
      <w:marLeft w:val="0"/>
      <w:marRight w:val="0"/>
      <w:marTop w:val="0"/>
      <w:marBottom w:val="0"/>
      <w:divBdr>
        <w:top w:val="none" w:sz="0" w:space="0" w:color="auto"/>
        <w:left w:val="none" w:sz="0" w:space="0" w:color="auto"/>
        <w:bottom w:val="none" w:sz="0" w:space="0" w:color="auto"/>
        <w:right w:val="none" w:sz="0" w:space="0" w:color="auto"/>
      </w:divBdr>
      <w:divsChild>
        <w:div w:id="995691727">
          <w:marLeft w:val="0"/>
          <w:marRight w:val="0"/>
          <w:marTop w:val="0"/>
          <w:marBottom w:val="0"/>
          <w:divBdr>
            <w:top w:val="none" w:sz="0" w:space="0" w:color="auto"/>
            <w:left w:val="none" w:sz="0" w:space="0" w:color="auto"/>
            <w:bottom w:val="none" w:sz="0" w:space="0" w:color="auto"/>
            <w:right w:val="none" w:sz="0" w:space="0" w:color="auto"/>
          </w:divBdr>
        </w:div>
        <w:div w:id="1807772261">
          <w:marLeft w:val="0"/>
          <w:marRight w:val="0"/>
          <w:marTop w:val="0"/>
          <w:marBottom w:val="0"/>
          <w:divBdr>
            <w:top w:val="none" w:sz="0" w:space="0" w:color="auto"/>
            <w:left w:val="none" w:sz="0" w:space="0" w:color="auto"/>
            <w:bottom w:val="none" w:sz="0" w:space="0" w:color="auto"/>
            <w:right w:val="none" w:sz="0" w:space="0" w:color="auto"/>
          </w:divBdr>
        </w:div>
        <w:div w:id="1343389485">
          <w:marLeft w:val="0"/>
          <w:marRight w:val="0"/>
          <w:marTop w:val="0"/>
          <w:marBottom w:val="0"/>
          <w:divBdr>
            <w:top w:val="none" w:sz="0" w:space="0" w:color="auto"/>
            <w:left w:val="none" w:sz="0" w:space="0" w:color="auto"/>
            <w:bottom w:val="none" w:sz="0" w:space="0" w:color="auto"/>
            <w:right w:val="none" w:sz="0" w:space="0" w:color="auto"/>
          </w:divBdr>
        </w:div>
        <w:div w:id="62724558">
          <w:marLeft w:val="0"/>
          <w:marRight w:val="0"/>
          <w:marTop w:val="0"/>
          <w:marBottom w:val="0"/>
          <w:divBdr>
            <w:top w:val="none" w:sz="0" w:space="0" w:color="auto"/>
            <w:left w:val="none" w:sz="0" w:space="0" w:color="auto"/>
            <w:bottom w:val="none" w:sz="0" w:space="0" w:color="auto"/>
            <w:right w:val="none" w:sz="0" w:space="0" w:color="auto"/>
          </w:divBdr>
        </w:div>
        <w:div w:id="261954808">
          <w:marLeft w:val="0"/>
          <w:marRight w:val="0"/>
          <w:marTop w:val="0"/>
          <w:marBottom w:val="0"/>
          <w:divBdr>
            <w:top w:val="none" w:sz="0" w:space="0" w:color="auto"/>
            <w:left w:val="none" w:sz="0" w:space="0" w:color="auto"/>
            <w:bottom w:val="none" w:sz="0" w:space="0" w:color="auto"/>
            <w:right w:val="none" w:sz="0" w:space="0" w:color="auto"/>
          </w:divBdr>
        </w:div>
        <w:div w:id="1800418101">
          <w:marLeft w:val="0"/>
          <w:marRight w:val="0"/>
          <w:marTop w:val="0"/>
          <w:marBottom w:val="0"/>
          <w:divBdr>
            <w:top w:val="none" w:sz="0" w:space="0" w:color="auto"/>
            <w:left w:val="none" w:sz="0" w:space="0" w:color="auto"/>
            <w:bottom w:val="none" w:sz="0" w:space="0" w:color="auto"/>
            <w:right w:val="none" w:sz="0" w:space="0" w:color="auto"/>
          </w:divBdr>
        </w:div>
      </w:divsChild>
    </w:div>
    <w:div w:id="832797065">
      <w:bodyDiv w:val="1"/>
      <w:marLeft w:val="0"/>
      <w:marRight w:val="0"/>
      <w:marTop w:val="0"/>
      <w:marBottom w:val="0"/>
      <w:divBdr>
        <w:top w:val="none" w:sz="0" w:space="0" w:color="auto"/>
        <w:left w:val="none" w:sz="0" w:space="0" w:color="auto"/>
        <w:bottom w:val="none" w:sz="0" w:space="0" w:color="auto"/>
        <w:right w:val="none" w:sz="0" w:space="0" w:color="auto"/>
      </w:divBdr>
    </w:div>
    <w:div w:id="181189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aedrington@bsu.ed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DDA047-2EBB-AF4A-A621-EA726E64B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1823</Words>
  <Characters>10023</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MAT 4123  Advanced Placement Calculus AB 1</vt:lpstr>
    </vt:vector>
  </TitlesOfParts>
  <Company>Ball State University</Company>
  <LinksUpToDate>false</LinksUpToDate>
  <CharactersWithSpaces>11823</CharactersWithSpaces>
  <SharedDoc>false</SharedDoc>
  <HLinks>
    <vt:vector size="12" baseType="variant">
      <vt:variant>
        <vt:i4>1048660</vt:i4>
      </vt:variant>
      <vt:variant>
        <vt:i4>3</vt:i4>
      </vt:variant>
      <vt:variant>
        <vt:i4>0</vt:i4>
      </vt:variant>
      <vt:variant>
        <vt:i4>5</vt:i4>
      </vt:variant>
      <vt:variant>
        <vt:lpwstr>http://cms.bsu.edu/campuslife/multiculturalcenter</vt:lpwstr>
      </vt:variant>
      <vt:variant>
        <vt:lpwstr/>
      </vt:variant>
      <vt:variant>
        <vt:i4>7077975</vt:i4>
      </vt:variant>
      <vt:variant>
        <vt:i4>0</vt:i4>
      </vt:variant>
      <vt:variant>
        <vt:i4>0</vt:i4>
      </vt:variant>
      <vt:variant>
        <vt:i4>5</vt:i4>
      </vt:variant>
      <vt:variant>
        <vt:lpwstr>mailto:jaedrington@bsu.edu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 4123  Advanced Placement Calculus AB 1</dc:title>
  <dc:subject/>
  <dc:creator>jrajca</dc:creator>
  <cp:keywords/>
  <cp:lastModifiedBy>Drumm, Renee</cp:lastModifiedBy>
  <cp:revision>2</cp:revision>
  <cp:lastPrinted>2026-08-10T11:43:00Z</cp:lastPrinted>
  <dcterms:created xsi:type="dcterms:W3CDTF">2026-08-10T11:44:00Z</dcterms:created>
  <dcterms:modified xsi:type="dcterms:W3CDTF">2026-08-10T11:44:00Z</dcterms:modified>
</cp:coreProperties>
</file>