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05" w:rsidRPr="00910952" w:rsidRDefault="00017570" w:rsidP="00167135">
      <w:pPr>
        <w:spacing w:after="0"/>
        <w:jc w:val="center"/>
        <w:rPr>
          <w:rFonts w:ascii="Times New Roman" w:hAnsi="Times New Roman" w:cs="Times New Roman"/>
          <w:b/>
          <w:i/>
          <w:sz w:val="40"/>
          <w:szCs w:val="40"/>
          <w:u w:val="single"/>
        </w:rPr>
      </w:pPr>
      <w:r w:rsidRPr="00910952">
        <w:rPr>
          <w:rFonts w:ascii="Times New Roman" w:hAnsi="Times New Roman" w:cs="Times New Roman"/>
          <w:b/>
          <w:i/>
          <w:sz w:val="40"/>
          <w:szCs w:val="40"/>
          <w:u w:val="single"/>
        </w:rPr>
        <w:t>Questions and Answers</w:t>
      </w:r>
      <w:r w:rsidR="000A495C">
        <w:rPr>
          <w:rFonts w:ascii="Times New Roman" w:hAnsi="Times New Roman" w:cs="Times New Roman"/>
          <w:b/>
          <w:i/>
          <w:sz w:val="40"/>
          <w:szCs w:val="40"/>
          <w:u w:val="single"/>
        </w:rPr>
        <w:t xml:space="preserve"> about Student Learning</w:t>
      </w:r>
    </w:p>
    <w:p w:rsidR="00017570" w:rsidRDefault="00017570" w:rsidP="00167135">
      <w:pPr>
        <w:spacing w:after="0"/>
        <w:jc w:val="center"/>
        <w:rPr>
          <w:rFonts w:ascii="Times New Roman" w:hAnsi="Times New Roman" w:cs="Times New Roman"/>
          <w:sz w:val="24"/>
          <w:szCs w:val="24"/>
        </w:rPr>
      </w:pPr>
    </w:p>
    <w:p w:rsidR="00017570" w:rsidRPr="002A0DA9" w:rsidRDefault="00017570" w:rsidP="002A0DA9">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2A0DA9">
        <w:rPr>
          <w:rFonts w:ascii="Times New Roman" w:hAnsi="Times New Roman" w:cs="Times New Roman"/>
          <w:b/>
          <w:sz w:val="28"/>
          <w:szCs w:val="28"/>
        </w:rPr>
        <w:t>What is a student learning outcome?</w:t>
      </w:r>
    </w:p>
    <w:p w:rsidR="00167135" w:rsidRDefault="00167135" w:rsidP="00167135">
      <w:pPr>
        <w:spacing w:after="0"/>
        <w:jc w:val="center"/>
        <w:rPr>
          <w:rFonts w:ascii="Times New Roman" w:hAnsi="Times New Roman" w:cs="Times New Roman"/>
          <w:sz w:val="24"/>
          <w:szCs w:val="24"/>
        </w:rPr>
      </w:pPr>
    </w:p>
    <w:p w:rsidR="00C0735B" w:rsidRDefault="00167135" w:rsidP="00167135">
      <w:pPr>
        <w:spacing w:after="0"/>
      </w:pPr>
      <w:r w:rsidRPr="002A0DA9">
        <w:rPr>
          <w:rFonts w:ascii="Times New Roman" w:hAnsi="Times New Roman" w:cs="Times New Roman"/>
          <w:b/>
          <w:sz w:val="24"/>
          <w:szCs w:val="24"/>
          <w:u w:val="single"/>
        </w:rPr>
        <w:t>Student Learning Outcome</w:t>
      </w:r>
      <w:r>
        <w:rPr>
          <w:rFonts w:ascii="Times New Roman" w:hAnsi="Times New Roman" w:cs="Times New Roman"/>
          <w:sz w:val="24"/>
          <w:szCs w:val="24"/>
        </w:rPr>
        <w:t xml:space="preserve">:  </w:t>
      </w:r>
      <w:proofErr w:type="gramStart"/>
      <w:r>
        <w:rPr>
          <w:rFonts w:ascii="Times New Roman" w:hAnsi="Times New Roman" w:cs="Times New Roman"/>
          <w:sz w:val="24"/>
          <w:szCs w:val="24"/>
        </w:rPr>
        <w:t>a clear statement about the knowledge, skills, attitudes, competencies, and/or habits of mind students are</w:t>
      </w:r>
      <w:proofErr w:type="gramEnd"/>
      <w:r>
        <w:rPr>
          <w:rFonts w:ascii="Times New Roman" w:hAnsi="Times New Roman" w:cs="Times New Roman"/>
          <w:sz w:val="24"/>
          <w:szCs w:val="24"/>
        </w:rPr>
        <w:t xml:space="preserve"> expected to acquire from your course</w:t>
      </w:r>
      <w:r w:rsidRPr="00167135">
        <w:rPr>
          <w:rFonts w:ascii="Times New Roman" w:hAnsi="Times New Roman" w:cs="Times New Roman"/>
          <w:sz w:val="24"/>
          <w:szCs w:val="24"/>
          <w:vertAlign w:val="superscript"/>
        </w:rPr>
        <w:t>1</w:t>
      </w:r>
      <w:r>
        <w:rPr>
          <w:rFonts w:ascii="Times New Roman" w:hAnsi="Times New Roman" w:cs="Times New Roman"/>
          <w:sz w:val="24"/>
          <w:szCs w:val="24"/>
        </w:rPr>
        <w:t>.</w:t>
      </w:r>
      <w:r w:rsidR="00C0735B" w:rsidRPr="00C0735B">
        <w:t xml:space="preserve"> </w:t>
      </w:r>
    </w:p>
    <w:p w:rsidR="00C0735B" w:rsidRDefault="00C0735B" w:rsidP="00167135">
      <w:pPr>
        <w:spacing w:after="0"/>
      </w:pPr>
      <w:r>
        <w:rPr>
          <w:noProof/>
        </w:rPr>
        <w:drawing>
          <wp:anchor distT="0" distB="0" distL="114300" distR="114300" simplePos="0" relativeHeight="251678720" behindDoc="0" locked="0" layoutInCell="1" allowOverlap="1">
            <wp:simplePos x="0" y="0"/>
            <wp:positionH relativeFrom="column">
              <wp:posOffset>1117695</wp:posOffset>
            </wp:positionH>
            <wp:positionV relativeFrom="paragraph">
              <wp:posOffset>127540</wp:posOffset>
            </wp:positionV>
            <wp:extent cx="2980756" cy="1569492"/>
            <wp:effectExtent l="19050" t="0" r="0" b="0"/>
            <wp:wrapNone/>
            <wp:docPr id="18" name="irc_mi" descr="http://www.aquiprimero.net/wp-content/uploads/2014/04/stock-footage-students-working-together-on-an-assignment-at-the-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quiprimero.net/wp-content/uploads/2014/04/stock-footage-students-working-together-on-an-assignment-at-the-university.jpg"/>
                    <pic:cNvPicPr>
                      <a:picLocks noChangeAspect="1" noChangeArrowheads="1"/>
                    </pic:cNvPicPr>
                  </pic:nvPicPr>
                  <pic:blipFill>
                    <a:blip r:embed="rId9" cstate="print"/>
                    <a:srcRect/>
                    <a:stretch>
                      <a:fillRect/>
                    </a:stretch>
                  </pic:blipFill>
                  <pic:spPr bwMode="auto">
                    <a:xfrm>
                      <a:off x="0" y="0"/>
                      <a:ext cx="2980756" cy="1569492"/>
                    </a:xfrm>
                    <a:prstGeom prst="rect">
                      <a:avLst/>
                    </a:prstGeom>
                    <a:noFill/>
                    <a:ln w="9525">
                      <a:noFill/>
                      <a:miter lim="800000"/>
                      <a:headEnd/>
                      <a:tailEnd/>
                    </a:ln>
                  </pic:spPr>
                </pic:pic>
              </a:graphicData>
            </a:graphic>
          </wp:anchor>
        </w:drawing>
      </w:r>
    </w:p>
    <w:p w:rsidR="00C0735B" w:rsidRDefault="00C0735B" w:rsidP="00167135">
      <w:pPr>
        <w:spacing w:after="0"/>
      </w:pPr>
    </w:p>
    <w:p w:rsidR="00C0735B" w:rsidRDefault="00C0735B" w:rsidP="00167135">
      <w:pPr>
        <w:spacing w:after="0"/>
      </w:pPr>
    </w:p>
    <w:p w:rsidR="00C0735B" w:rsidRDefault="00C0735B" w:rsidP="00167135">
      <w:pPr>
        <w:spacing w:after="0"/>
      </w:pPr>
    </w:p>
    <w:p w:rsidR="00C0735B" w:rsidRDefault="00C0735B" w:rsidP="00167135">
      <w:pPr>
        <w:spacing w:after="0"/>
      </w:pPr>
    </w:p>
    <w:p w:rsidR="00C0735B" w:rsidRDefault="00C0735B" w:rsidP="00167135">
      <w:pPr>
        <w:spacing w:after="0"/>
      </w:pPr>
    </w:p>
    <w:p w:rsidR="00C0735B" w:rsidRDefault="00C0735B" w:rsidP="00167135">
      <w:pPr>
        <w:spacing w:after="0"/>
      </w:pPr>
    </w:p>
    <w:p w:rsidR="00C0735B" w:rsidRDefault="00C0735B" w:rsidP="00167135">
      <w:pPr>
        <w:spacing w:after="0"/>
      </w:pPr>
    </w:p>
    <w:p w:rsidR="00167135" w:rsidRDefault="00167135" w:rsidP="00167135">
      <w:pPr>
        <w:spacing w:after="0"/>
        <w:rPr>
          <w:rFonts w:ascii="Times New Roman" w:hAnsi="Times New Roman" w:cs="Times New Roman"/>
          <w:sz w:val="24"/>
          <w:szCs w:val="24"/>
        </w:rPr>
      </w:pPr>
    </w:p>
    <w:p w:rsidR="00017570" w:rsidRDefault="00017570" w:rsidP="00167135">
      <w:pPr>
        <w:spacing w:after="0"/>
        <w:rPr>
          <w:rFonts w:ascii="Times New Roman" w:hAnsi="Times New Roman" w:cs="Times New Roman"/>
          <w:sz w:val="24"/>
          <w:szCs w:val="24"/>
        </w:rPr>
      </w:pPr>
    </w:p>
    <w:p w:rsidR="00017570" w:rsidRPr="002A0DA9" w:rsidRDefault="00017570" w:rsidP="002A0DA9">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2A0DA9">
        <w:rPr>
          <w:rFonts w:ascii="Times New Roman" w:hAnsi="Times New Roman" w:cs="Times New Roman"/>
          <w:b/>
          <w:sz w:val="28"/>
          <w:szCs w:val="28"/>
        </w:rPr>
        <w:t>How do I decide which learning outcomes are important and essential to my course?</w:t>
      </w:r>
    </w:p>
    <w:p w:rsidR="002A0DA9" w:rsidRDefault="00C0735B" w:rsidP="0016713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5873750</wp:posOffset>
            </wp:positionH>
            <wp:positionV relativeFrom="paragraph">
              <wp:posOffset>1905</wp:posOffset>
            </wp:positionV>
            <wp:extent cx="940435" cy="968375"/>
            <wp:effectExtent l="19050" t="0" r="0" b="0"/>
            <wp:wrapNone/>
            <wp:docPr id="21" name="Picture 21" descr="https://encrypted-tbn1.gstatic.com/images?q=tbn:ANd9GcRCo-cI4-dbjHcwmkH78CdjPNXbLMYg8kV0dCtsfQ1MBZjo3J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Co-cI4-dbjHcwmkH78CdjPNXbLMYg8kV0dCtsfQ1MBZjo3JYH"/>
                    <pic:cNvPicPr>
                      <a:picLocks noChangeAspect="1" noChangeArrowheads="1"/>
                    </pic:cNvPicPr>
                  </pic:nvPicPr>
                  <pic:blipFill>
                    <a:blip r:embed="rId10" cstate="print"/>
                    <a:srcRect/>
                    <a:stretch>
                      <a:fillRect/>
                    </a:stretch>
                  </pic:blipFill>
                  <pic:spPr bwMode="auto">
                    <a:xfrm>
                      <a:off x="0" y="0"/>
                      <a:ext cx="940435" cy="968375"/>
                    </a:xfrm>
                    <a:prstGeom prst="rect">
                      <a:avLst/>
                    </a:prstGeom>
                    <a:noFill/>
                    <a:ln w="9525">
                      <a:noFill/>
                      <a:miter lim="800000"/>
                      <a:headEnd/>
                      <a:tailEnd/>
                    </a:ln>
                  </pic:spPr>
                </pic:pic>
              </a:graphicData>
            </a:graphic>
          </wp:anchor>
        </w:drawing>
      </w:r>
    </w:p>
    <w:p w:rsidR="00017570" w:rsidRDefault="00017570" w:rsidP="00167135">
      <w:pPr>
        <w:spacing w:after="0"/>
      </w:pPr>
      <w:r>
        <w:rPr>
          <w:rFonts w:ascii="Times New Roman" w:hAnsi="Times New Roman" w:cs="Times New Roman"/>
          <w:sz w:val="24"/>
          <w:szCs w:val="24"/>
        </w:rPr>
        <w:t>Make a working list of the knowledge, skills, attitudes, competencies, and/or habits of mind that you would be very sad if students had not acquired upon completion of your course.</w:t>
      </w:r>
      <w:r w:rsidR="00C0735B" w:rsidRPr="00C0735B">
        <w:t xml:space="preserve"> </w:t>
      </w:r>
    </w:p>
    <w:p w:rsidR="00C0735B" w:rsidRDefault="00C0735B" w:rsidP="00167135">
      <w:pPr>
        <w:spacing w:after="0"/>
        <w:rPr>
          <w:rFonts w:ascii="Times New Roman" w:hAnsi="Times New Roman" w:cs="Times New Roman"/>
          <w:sz w:val="24"/>
          <w:szCs w:val="24"/>
        </w:rPr>
      </w:pPr>
    </w:p>
    <w:p w:rsidR="000E5073" w:rsidRDefault="000E5073" w:rsidP="00167135">
      <w:pPr>
        <w:spacing w:after="0"/>
        <w:rPr>
          <w:rFonts w:ascii="Times New Roman" w:hAnsi="Times New Roman" w:cs="Times New Roman"/>
          <w:sz w:val="24"/>
          <w:szCs w:val="24"/>
        </w:rPr>
      </w:pPr>
    </w:p>
    <w:p w:rsidR="000E5073" w:rsidRPr="00C0735B" w:rsidRDefault="00250EF4" w:rsidP="00C0735B">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0735B">
        <w:rPr>
          <w:rFonts w:ascii="Times New Roman" w:hAnsi="Times New Roman" w:cs="Times New Roman"/>
          <w:b/>
          <w:sz w:val="28"/>
          <w:szCs w:val="28"/>
        </w:rPr>
        <w:t>What are the elements of a well-written student learning outcome?</w:t>
      </w:r>
    </w:p>
    <w:p w:rsidR="00250EF4" w:rsidRDefault="00250EF4" w:rsidP="00167135">
      <w:pPr>
        <w:spacing w:after="0"/>
        <w:rPr>
          <w:rFonts w:ascii="Times New Roman" w:hAnsi="Times New Roman" w:cs="Times New Roman"/>
          <w:sz w:val="24"/>
          <w:szCs w:val="24"/>
        </w:rPr>
      </w:pPr>
    </w:p>
    <w:p w:rsidR="00250EF4" w:rsidRDefault="00250EF4" w:rsidP="00167135">
      <w:pPr>
        <w:spacing w:after="0"/>
        <w:rPr>
          <w:rFonts w:ascii="Times New Roman" w:hAnsi="Times New Roman" w:cs="Times New Roman"/>
          <w:sz w:val="24"/>
          <w:szCs w:val="24"/>
        </w:rPr>
      </w:pPr>
      <w:r>
        <w:rPr>
          <w:rFonts w:ascii="Times New Roman" w:hAnsi="Times New Roman" w:cs="Times New Roman"/>
          <w:sz w:val="24"/>
          <w:szCs w:val="24"/>
        </w:rPr>
        <w:t xml:space="preserve">You must make sure that all student learning outcomes are </w:t>
      </w:r>
      <w:r w:rsidRPr="00C0735B">
        <w:rPr>
          <w:rFonts w:ascii="Times New Roman" w:hAnsi="Times New Roman" w:cs="Times New Roman"/>
          <w:b/>
          <w:sz w:val="28"/>
          <w:szCs w:val="28"/>
          <w:u w:val="single"/>
        </w:rPr>
        <w:t>SMART</w:t>
      </w:r>
      <w:r>
        <w:rPr>
          <w:rFonts w:ascii="Times New Roman" w:hAnsi="Times New Roman" w:cs="Times New Roman"/>
          <w:sz w:val="24"/>
          <w:szCs w:val="24"/>
        </w:rPr>
        <w:t>:</w:t>
      </w:r>
    </w:p>
    <w:p w:rsidR="00C0735B" w:rsidRDefault="00C0735B" w:rsidP="00167135">
      <w:pPr>
        <w:spacing w:after="0"/>
        <w:rPr>
          <w:rFonts w:ascii="Times New Roman" w:hAnsi="Times New Roman" w:cs="Times New Roman"/>
          <w:sz w:val="24"/>
          <w:szCs w:val="24"/>
        </w:rPr>
      </w:pPr>
    </w:p>
    <w:p w:rsidR="00C0735B" w:rsidRDefault="00250EF4" w:rsidP="00C0735B">
      <w:pPr>
        <w:pStyle w:val="NormalWeb"/>
        <w:spacing w:before="0" w:beforeAutospacing="0" w:after="0" w:afterAutospacing="0"/>
      </w:pPr>
      <w:r w:rsidRPr="00C0735B">
        <w:rPr>
          <w:rStyle w:val="Strong"/>
          <w:sz w:val="28"/>
          <w:szCs w:val="28"/>
        </w:rPr>
        <w:t>S</w:t>
      </w:r>
      <w:r>
        <w:t>pecific</w:t>
      </w:r>
      <w:r w:rsidR="001C2BCF">
        <w:t xml:space="preserve"> </w:t>
      </w:r>
      <w:r>
        <w:t>-</w:t>
      </w:r>
      <w:r w:rsidR="001C2BCF">
        <w:t xml:space="preserve"> </w:t>
      </w:r>
      <w:r w:rsidR="00673BD1">
        <w:tab/>
      </w:r>
      <w:r w:rsidR="00673BD1">
        <w:tab/>
      </w:r>
      <w:r w:rsidR="00673BD1">
        <w:tab/>
      </w:r>
      <w:r>
        <w:t xml:space="preserve">Outcome is focused on a specific category of student learning. If it </w:t>
      </w:r>
      <w:r w:rsidR="00673BD1">
        <w:tab/>
      </w:r>
      <w:r w:rsidR="00673BD1">
        <w:tab/>
      </w:r>
      <w:r w:rsidR="00673BD1">
        <w:tab/>
      </w:r>
      <w:r w:rsidR="00673BD1">
        <w:tab/>
      </w:r>
      <w:r w:rsidR="00673BD1">
        <w:tab/>
      </w:r>
      <w:r>
        <w:t>is too broad it will be difficult to measure</w:t>
      </w:r>
      <w:r w:rsidR="001C2BCF">
        <w:t xml:space="preserve"> or verify</w:t>
      </w:r>
      <w:r>
        <w:t>.</w:t>
      </w:r>
    </w:p>
    <w:p w:rsidR="00250EF4" w:rsidRDefault="00250EF4" w:rsidP="00C0735B">
      <w:pPr>
        <w:pStyle w:val="NormalWeb"/>
        <w:spacing w:before="0" w:beforeAutospacing="0" w:after="0" w:afterAutospacing="0"/>
      </w:pPr>
      <w:r w:rsidRPr="00C0735B">
        <w:rPr>
          <w:rStyle w:val="Strong"/>
          <w:sz w:val="28"/>
          <w:szCs w:val="28"/>
        </w:rPr>
        <w:t>M</w:t>
      </w:r>
      <w:r>
        <w:t>easureable</w:t>
      </w:r>
      <w:r w:rsidR="001C2BCF">
        <w:t xml:space="preserve">/verifiable </w:t>
      </w:r>
      <w:r>
        <w:t xml:space="preserve">- </w:t>
      </w:r>
      <w:r w:rsidR="00673BD1">
        <w:tab/>
      </w:r>
      <w:r>
        <w:t>Data can be collected to measure student learning</w:t>
      </w:r>
      <w:r w:rsidR="00673BD1">
        <w:t xml:space="preserve"> or outcome can </w:t>
      </w:r>
      <w:r w:rsidR="00673BD1">
        <w:tab/>
      </w:r>
      <w:r w:rsidR="00673BD1">
        <w:tab/>
      </w:r>
      <w:r w:rsidR="00673BD1">
        <w:tab/>
      </w:r>
      <w:r w:rsidR="00673BD1">
        <w:tab/>
      </w:r>
      <w:r w:rsidR="00673BD1">
        <w:tab/>
      </w:r>
      <w:r w:rsidR="001C2BCF">
        <w:t>be verified</w:t>
      </w:r>
      <w:r>
        <w:t>.</w:t>
      </w:r>
    </w:p>
    <w:p w:rsidR="00250EF4" w:rsidRDefault="00250EF4" w:rsidP="00C0735B">
      <w:pPr>
        <w:pStyle w:val="NormalWeb"/>
        <w:spacing w:before="0" w:beforeAutospacing="0" w:after="0" w:afterAutospacing="0"/>
      </w:pPr>
      <w:r w:rsidRPr="00C0735B">
        <w:rPr>
          <w:rStyle w:val="Strong"/>
          <w:sz w:val="28"/>
          <w:szCs w:val="28"/>
        </w:rPr>
        <w:t>A</w:t>
      </w:r>
      <w:r>
        <w:t xml:space="preserve">ttainable- </w:t>
      </w:r>
      <w:r w:rsidR="00673BD1">
        <w:tab/>
      </w:r>
      <w:r w:rsidR="00673BD1">
        <w:tab/>
      </w:r>
      <w:r w:rsidR="00673BD1">
        <w:tab/>
      </w:r>
      <w:r>
        <w:t>The outcome is attainable given the educational experience.</w:t>
      </w:r>
    </w:p>
    <w:p w:rsidR="00C0735B" w:rsidRDefault="00250EF4" w:rsidP="00C0735B">
      <w:pPr>
        <w:pStyle w:val="NormalWeb"/>
        <w:spacing w:before="0" w:beforeAutospacing="0" w:after="0" w:afterAutospacing="0"/>
      </w:pPr>
      <w:r w:rsidRPr="00C0735B">
        <w:rPr>
          <w:rStyle w:val="Strong"/>
          <w:sz w:val="28"/>
          <w:szCs w:val="28"/>
        </w:rPr>
        <w:t>R</w:t>
      </w:r>
      <w:r>
        <w:t>esults-Focused</w:t>
      </w:r>
      <w:r w:rsidR="001C2BCF">
        <w:t xml:space="preserve"> </w:t>
      </w:r>
      <w:r w:rsidR="00C0735B">
        <w:t xml:space="preserve">- </w:t>
      </w:r>
      <w:r w:rsidR="00673BD1">
        <w:tab/>
      </w:r>
      <w:r w:rsidR="00673BD1">
        <w:tab/>
      </w:r>
      <w:r w:rsidR="00C0735B">
        <w:t xml:space="preserve">The </w:t>
      </w:r>
      <w:r>
        <w:t xml:space="preserve">outcome is aligned with </w:t>
      </w:r>
      <w:r w:rsidR="001C2BCF">
        <w:t xml:space="preserve">the student learning outcomes of your </w:t>
      </w:r>
    </w:p>
    <w:p w:rsidR="00673BD1" w:rsidRDefault="00C0735B" w:rsidP="00C0735B">
      <w:pPr>
        <w:pStyle w:val="NormalWeb"/>
        <w:spacing w:before="0" w:beforeAutospacing="0" w:after="0" w:afterAutospacing="0"/>
      </w:pPr>
      <w:r>
        <w:t xml:space="preserve">                               </w:t>
      </w:r>
      <w:r w:rsidR="00673BD1">
        <w:tab/>
      </w:r>
      <w:r w:rsidR="00673BD1">
        <w:tab/>
      </w:r>
      <w:r w:rsidR="001C2BCF">
        <w:t xml:space="preserve">Division, Department, the College Board, a national council, </w:t>
      </w:r>
    </w:p>
    <w:p w:rsidR="00250EF4" w:rsidRDefault="00673BD1" w:rsidP="00C0735B">
      <w:pPr>
        <w:pStyle w:val="NormalWeb"/>
        <w:spacing w:before="0" w:beforeAutospacing="0" w:after="0" w:afterAutospacing="0"/>
      </w:pPr>
      <w:r>
        <w:tab/>
      </w:r>
      <w:r>
        <w:tab/>
      </w:r>
      <w:r>
        <w:tab/>
      </w:r>
      <w:r>
        <w:tab/>
      </w:r>
      <w:proofErr w:type="gramStart"/>
      <w:r w:rsidR="001C2BCF">
        <w:t>a</w:t>
      </w:r>
      <w:proofErr w:type="gramEnd"/>
      <w:r w:rsidR="001C2BCF">
        <w:t xml:space="preserve"> colleague’s course, etc</w:t>
      </w:r>
      <w:r w:rsidR="00250EF4">
        <w:t>.</w:t>
      </w:r>
    </w:p>
    <w:p w:rsidR="00250EF4" w:rsidRDefault="00250EF4" w:rsidP="00C0735B">
      <w:pPr>
        <w:pStyle w:val="NormalWeb"/>
        <w:spacing w:before="0" w:beforeAutospacing="0" w:after="0" w:afterAutospacing="0"/>
      </w:pPr>
      <w:r w:rsidRPr="00C0735B">
        <w:rPr>
          <w:rStyle w:val="Strong"/>
          <w:sz w:val="28"/>
          <w:szCs w:val="28"/>
        </w:rPr>
        <w:t>T</w:t>
      </w:r>
      <w:r>
        <w:t>ailored</w:t>
      </w:r>
      <w:r w:rsidR="001C2BCF">
        <w:t xml:space="preserve"> </w:t>
      </w:r>
      <w:r>
        <w:t xml:space="preserve">- </w:t>
      </w:r>
      <w:r w:rsidR="00673BD1">
        <w:tab/>
      </w:r>
      <w:r w:rsidR="00673BD1">
        <w:tab/>
      </w:r>
      <w:r w:rsidR="00673BD1">
        <w:tab/>
      </w:r>
      <w:r>
        <w:t>Outcome is specific</w:t>
      </w:r>
      <w:r w:rsidR="00673BD1">
        <w:t>al</w:t>
      </w:r>
      <w:r>
        <w:t xml:space="preserve">ly tailored to the </w:t>
      </w:r>
      <w:r w:rsidR="001C2BCF">
        <w:t>design of your course</w:t>
      </w:r>
      <w:r w:rsidRPr="00250EF4">
        <w:rPr>
          <w:vertAlign w:val="superscript"/>
        </w:rPr>
        <w:t>2</w:t>
      </w:r>
      <w:r>
        <w:t>.</w:t>
      </w:r>
    </w:p>
    <w:p w:rsidR="00C0735B" w:rsidRDefault="00C0735B" w:rsidP="00C0735B">
      <w:pPr>
        <w:pStyle w:val="NormalWeb"/>
        <w:spacing w:before="0" w:beforeAutospacing="0" w:after="0" w:afterAutospacing="0"/>
      </w:pPr>
    </w:p>
    <w:p w:rsidR="00C0735B" w:rsidRDefault="00C0735B" w:rsidP="00C0735B">
      <w:pPr>
        <w:pStyle w:val="NormalWeb"/>
        <w:spacing w:before="0" w:beforeAutospacing="0" w:after="0" w:afterAutospacing="0"/>
      </w:pPr>
    </w:p>
    <w:p w:rsidR="00C0735B" w:rsidRDefault="00C0735B" w:rsidP="00C0735B">
      <w:pPr>
        <w:pStyle w:val="NormalWeb"/>
        <w:spacing w:before="0" w:beforeAutospacing="0" w:after="0" w:afterAutospacing="0"/>
      </w:pPr>
    </w:p>
    <w:p w:rsidR="004B5030" w:rsidRPr="00C0735B" w:rsidRDefault="004B5030" w:rsidP="00C0735B">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0735B">
        <w:rPr>
          <w:rFonts w:ascii="Times New Roman" w:hAnsi="Times New Roman" w:cs="Times New Roman"/>
          <w:b/>
          <w:sz w:val="28"/>
          <w:szCs w:val="28"/>
        </w:rPr>
        <w:t>How should I go about writing a quality student learning outcome?</w:t>
      </w:r>
    </w:p>
    <w:p w:rsidR="004B5030" w:rsidRDefault="004B5030" w:rsidP="00250EF4">
      <w:pPr>
        <w:pStyle w:val="NormalWeb"/>
      </w:pPr>
      <w:r>
        <w:t xml:space="preserve">Step 1:  Identify the knowledge, skill, attitude, competency, or habit of mind from the list of </w:t>
      </w:r>
      <w:r w:rsidR="00C0735B">
        <w:t xml:space="preserve">    </w:t>
      </w:r>
      <w:r w:rsidR="00C0735B">
        <w:tab/>
        <w:t xml:space="preserve">   </w:t>
      </w:r>
      <w:r w:rsidR="00C0735B">
        <w:tab/>
        <w:t xml:space="preserve"> </w:t>
      </w:r>
      <w:r>
        <w:t>essential outcomes.</w:t>
      </w:r>
    </w:p>
    <w:p w:rsidR="004B5030" w:rsidRDefault="00BD789C" w:rsidP="00250EF4">
      <w:pPr>
        <w:pStyle w:val="NormalWeb"/>
      </w:pPr>
      <w:r>
        <w:t>Step 2:  List the experiences</w:t>
      </w:r>
      <w:r w:rsidR="004B5030">
        <w:t xml:space="preserve"> you will provide for the students to master the knowledge, skill, </w:t>
      </w:r>
      <w:r w:rsidR="00C0735B">
        <w:tab/>
        <w:t xml:space="preserve">  </w:t>
      </w:r>
      <w:r w:rsidR="00C0735B">
        <w:tab/>
        <w:t xml:space="preserve"> </w:t>
      </w:r>
      <w:r w:rsidR="004B5030">
        <w:t>attitude, competency, or habit of mind.</w:t>
      </w:r>
    </w:p>
    <w:p w:rsidR="004B5030" w:rsidRDefault="00F26A8F" w:rsidP="00250EF4">
      <w:pPr>
        <w:pStyle w:val="NormalWeb"/>
      </w:pPr>
      <w:r>
        <w:t xml:space="preserve">Step 3:  Determine </w:t>
      </w:r>
      <w:r w:rsidR="004B5030">
        <w:t xml:space="preserve">the </w:t>
      </w:r>
      <w:r w:rsidR="001C2BCF">
        <w:t xml:space="preserve">manner in which the mastery of </w:t>
      </w:r>
      <w:r w:rsidR="00C0735B">
        <w:t xml:space="preserve">the knowledge, skill, attitude,   </w:t>
      </w:r>
      <w:r w:rsidR="00C0735B">
        <w:tab/>
        <w:t xml:space="preserve"> </w:t>
      </w:r>
      <w:r w:rsidR="00C0735B">
        <w:tab/>
        <w:t xml:space="preserve"> </w:t>
      </w:r>
      <w:r>
        <w:tab/>
        <w:t xml:space="preserve"> </w:t>
      </w:r>
      <w:r w:rsidR="001C2BCF">
        <w:t>competency, or habit of mind will be assessed.</w:t>
      </w:r>
    </w:p>
    <w:p w:rsidR="001C2BCF" w:rsidRDefault="001C2BCF" w:rsidP="00250EF4">
      <w:pPr>
        <w:pStyle w:val="NormalWeb"/>
      </w:pPr>
      <w:r>
        <w:t>Step 4:  Combine steps 1-3 into a quality student learning outcome</w:t>
      </w:r>
      <w:r w:rsidRPr="001C2BCF">
        <w:rPr>
          <w:vertAlign w:val="superscript"/>
        </w:rPr>
        <w:t>3</w:t>
      </w:r>
      <w:r>
        <w:t>.</w:t>
      </w:r>
    </w:p>
    <w:p w:rsidR="00C0735B" w:rsidRDefault="00C0735B" w:rsidP="00250EF4">
      <w:pPr>
        <w:pStyle w:val="NormalWeb"/>
      </w:pPr>
    </w:p>
    <w:p w:rsidR="00C0735B" w:rsidRDefault="00C0735B" w:rsidP="00250EF4">
      <w:pPr>
        <w:pStyle w:val="NormalWeb"/>
      </w:pPr>
    </w:p>
    <w:p w:rsidR="00250EF4" w:rsidRDefault="00561F97" w:rsidP="00167135">
      <w:pPr>
        <w:spacing w:after="0"/>
        <w:rPr>
          <w:rFonts w:ascii="Times New Roman" w:hAnsi="Times New Roman" w:cs="Times New Roman"/>
          <w:sz w:val="24"/>
          <w:szCs w:val="24"/>
        </w:rPr>
      </w:pPr>
      <w:r w:rsidRPr="00561F97">
        <w:rPr>
          <w:noProof/>
        </w:rPr>
        <w:pict>
          <v:shapetype id="_x0000_t32" coordsize="21600,21600" o:spt="32" o:oned="t" path="m,l21600,21600e" filled="f">
            <v:path arrowok="t" fillok="f" o:connecttype="none"/>
            <o:lock v:ext="edit" shapetype="t"/>
          </v:shapetype>
          <v:shape id="_x0000_s1039" type="#_x0000_t32" style="position:absolute;margin-left:286.75pt;margin-top:11.3pt;width:59.3pt;height:46.2pt;z-index:251675648" o:connectortype="straight">
            <v:stroke endarrow="block"/>
          </v:shape>
        </w:pict>
      </w:r>
      <w:r w:rsidRPr="00561F9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59.05pt;margin-top:-5.9pt;width:119.8pt;height:17.2pt;z-index:251668480" fillcolor="yellow" stroked="f">
            <v:fill color2="#f93" angle="-135" focusposition=".5,.5" focussize="" focus="100%" type="gradientRadial">
              <o:fill v:ext="view" type="gradientCenter"/>
            </v:fill>
            <v:shadow on="t" color="silver" opacity="52429f"/>
            <v:textpath style="font-family:&quot;Impact&quot;;font-size:14pt;v-text-kern:t" trim="t" fitpath="t" string="Student Experiences"/>
          </v:shape>
        </w:pict>
      </w:r>
      <w:r>
        <w:rPr>
          <w:rFonts w:ascii="Times New Roman" w:hAnsi="Times New Roman" w:cs="Times New Roman"/>
          <w:noProof/>
          <w:sz w:val="24"/>
          <w:szCs w:val="24"/>
        </w:rPr>
        <w:pict>
          <v:oval id="_x0000_s1032" style="position:absolute;margin-left:156pt;margin-top:-35.4pt;width:130.75pt;height:77.15pt;z-index:251665408">
            <v:shadow on="t" opacity=".5" offset="-6pt,6pt"/>
          </v:oval>
        </w:pict>
      </w:r>
    </w:p>
    <w:p w:rsidR="001C2BCF" w:rsidRDefault="00561F97" w:rsidP="00167135">
      <w:pPr>
        <w:spacing w:after="0"/>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94.55pt;margin-top:5.65pt;width:61.45pt;height:38.7pt;flip:y;z-index:251673600" o:connectortype="straight">
            <v:stroke endarrow="block"/>
          </v:shape>
        </w:pict>
      </w:r>
    </w:p>
    <w:p w:rsidR="001C2BCF" w:rsidRDefault="00561F97" w:rsidP="00167135">
      <w:pPr>
        <w:spacing w:after="0"/>
        <w:rPr>
          <w:rFonts w:ascii="Times New Roman" w:hAnsi="Times New Roman" w:cs="Times New Roman"/>
          <w:sz w:val="24"/>
          <w:szCs w:val="24"/>
        </w:rPr>
      </w:pPr>
      <w:r>
        <w:rPr>
          <w:rFonts w:ascii="Times New Roman" w:hAnsi="Times New Roman" w:cs="Times New Roman"/>
          <w:noProof/>
          <w:sz w:val="24"/>
          <w:szCs w:val="24"/>
        </w:rPr>
        <w:pict>
          <v:oval id="_x0000_s1033" style="position:absolute;margin-left:337.25pt;margin-top:10pt;width:130.75pt;height:77.15pt;z-index:251666432">
            <v:shadow on="t" opacity=".5" offset="-6pt,6pt"/>
          </v:oval>
        </w:pict>
      </w:r>
      <w:r>
        <w:rPr>
          <w:rFonts w:ascii="Times New Roman" w:hAnsi="Times New Roman" w:cs="Times New Roman"/>
          <w:noProof/>
          <w:sz w:val="24"/>
          <w:szCs w:val="24"/>
        </w:rPr>
        <w:pict>
          <v:oval id="_x0000_s1026" style="position:absolute;margin-left:-29.75pt;margin-top:5.85pt;width:130.75pt;height:77.15pt;z-index:251658240">
            <v:shadow on="t" opacity=".5" offset="-6pt,6pt"/>
          </v:oval>
        </w:pict>
      </w:r>
    </w:p>
    <w:p w:rsidR="001C2BCF" w:rsidRDefault="001C2BCF" w:rsidP="00167135">
      <w:pPr>
        <w:spacing w:after="0"/>
        <w:rPr>
          <w:rFonts w:ascii="Times New Roman" w:hAnsi="Times New Roman" w:cs="Times New Roman"/>
          <w:sz w:val="24"/>
          <w:szCs w:val="24"/>
        </w:rPr>
      </w:pPr>
    </w:p>
    <w:p w:rsidR="001C2BCF" w:rsidRDefault="00561F97" w:rsidP="00167135">
      <w:pPr>
        <w:spacing w:after="0"/>
        <w:rPr>
          <w:rFonts w:ascii="Times New Roman" w:hAnsi="Times New Roman" w:cs="Times New Roman"/>
          <w:sz w:val="24"/>
          <w:szCs w:val="24"/>
        </w:rPr>
      </w:pPr>
      <w:r w:rsidRPr="00561F97">
        <w:rPr>
          <w:noProof/>
        </w:rPr>
        <w:pict>
          <v:shape id="_x0000_s1036" type="#_x0000_t136" style="position:absolute;margin-left:354.1pt;margin-top:2.1pt;width:102.65pt;height:34.4pt;z-index:251672576" fillcolor="yellow" stroked="f">
            <v:fill color2="#f93" angle="-135" focusposition=".5,.5" focussize="" focus="100%" type="gradientRadial">
              <o:fill v:ext="view" type="gradientCenter"/>
            </v:fill>
            <v:shadow on="t" color="silver" opacity="52429f"/>
            <v:textpath style="font-family:&quot;Impact&quot;;font-size:14pt;v-text-kern:t" trim="t" fitpath="t" string="Student Learning &#10;Outcome"/>
          </v:shape>
        </w:pict>
      </w:r>
      <w:r w:rsidRPr="00561F97">
        <w:rPr>
          <w:noProof/>
        </w:rPr>
        <w:pict>
          <v:shape id="_x0000_s1030" type="#_x0000_t136" style="position:absolute;margin-left:-20.6pt;margin-top:5.45pt;width:108pt;height:17.25pt;z-index:251663360" fillcolor="yellow" stroked="f">
            <v:fill color2="#f93" angle="-135" focusposition=".5,.5" focussize="" focus="100%" type="gradientRadial">
              <o:fill v:ext="view" type="gradientCenter"/>
            </v:fill>
            <v:shadow on="t" color="silver" opacity="52429f"/>
            <v:textpath style="font-family:&quot;Impact&quot;;font-size:14pt;v-text-kern:t" trim="t" fitpath="t" string="Essential Learning"/>
          </v:shape>
        </w:pict>
      </w:r>
    </w:p>
    <w:p w:rsidR="00250EF4" w:rsidRDefault="00250EF4" w:rsidP="00167135">
      <w:pPr>
        <w:spacing w:after="0"/>
        <w:rPr>
          <w:rFonts w:ascii="Times New Roman" w:hAnsi="Times New Roman" w:cs="Times New Roman"/>
          <w:sz w:val="24"/>
          <w:szCs w:val="24"/>
        </w:rPr>
      </w:pPr>
    </w:p>
    <w:p w:rsidR="001C2BCF" w:rsidRDefault="00561F97" w:rsidP="00167135">
      <w:pPr>
        <w:spacing w:after="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286.75pt;margin-top:4.75pt;width:56.6pt;height:32.25pt;flip:y;z-index:251676672" o:connectortype="straight">
            <v:stroke endarrow="block"/>
          </v:shape>
        </w:pict>
      </w:r>
      <w:r>
        <w:rPr>
          <w:rFonts w:ascii="Times New Roman" w:hAnsi="Times New Roman" w:cs="Times New Roman"/>
          <w:noProof/>
          <w:sz w:val="24"/>
          <w:szCs w:val="24"/>
        </w:rPr>
        <w:pict>
          <v:shape id="_x0000_s1038" type="#_x0000_t32" style="position:absolute;margin-left:94.55pt;margin-top:.45pt;width:61.45pt;height:33.85pt;z-index:251674624" o:connectortype="straight">
            <v:stroke endarrow="block"/>
          </v:shape>
        </w:pict>
      </w:r>
      <w:r>
        <w:rPr>
          <w:rFonts w:ascii="Times New Roman" w:hAnsi="Times New Roman" w:cs="Times New Roman"/>
          <w:noProof/>
          <w:sz w:val="24"/>
          <w:szCs w:val="24"/>
        </w:rPr>
        <w:pict>
          <v:oval id="_x0000_s1031" style="position:absolute;margin-left:156pt;margin-top:4.75pt;width:130.75pt;height:77.15pt;z-index:251664384">
            <v:shadow on="t" opacity=".5" offset="-6pt,6pt"/>
          </v:oval>
        </w:pict>
      </w:r>
    </w:p>
    <w:p w:rsidR="001C2BCF" w:rsidRDefault="001C2BCF" w:rsidP="00167135">
      <w:pPr>
        <w:spacing w:after="0"/>
        <w:rPr>
          <w:rFonts w:ascii="Times New Roman" w:hAnsi="Times New Roman" w:cs="Times New Roman"/>
          <w:sz w:val="24"/>
          <w:szCs w:val="24"/>
        </w:rPr>
      </w:pPr>
    </w:p>
    <w:p w:rsidR="001C2BCF" w:rsidRDefault="00561F97" w:rsidP="00167135">
      <w:pPr>
        <w:spacing w:after="0"/>
        <w:rPr>
          <w:rFonts w:ascii="Times New Roman" w:hAnsi="Times New Roman" w:cs="Times New Roman"/>
          <w:sz w:val="24"/>
          <w:szCs w:val="24"/>
        </w:rPr>
      </w:pPr>
      <w:r w:rsidRPr="00561F97">
        <w:rPr>
          <w:noProof/>
        </w:rPr>
        <w:pict>
          <v:shape id="_x0000_s1035" type="#_x0000_t136" style="position:absolute;margin-left:180pt;margin-top:2.55pt;width:79pt;height:17.2pt;z-index:251670528" fillcolor="yellow" stroked="f">
            <v:fill color2="#f93" angle="-135" focusposition=".5,.5" focussize="" focus="100%" type="gradientRadial">
              <o:fill v:ext="view" type="gradientCenter"/>
            </v:fill>
            <v:shadow on="t" color="silver" opacity="52429f"/>
            <v:textpath style="font-family:&quot;Impact&quot;;font-size:14pt;v-text-kern:t" trim="t" fitpath="t" string="Assessments"/>
          </v:shape>
        </w:pict>
      </w:r>
    </w:p>
    <w:p w:rsidR="001C2BCF" w:rsidRDefault="001C2BCF" w:rsidP="00167135">
      <w:pPr>
        <w:spacing w:after="0"/>
        <w:rPr>
          <w:rFonts w:ascii="Times New Roman" w:hAnsi="Times New Roman" w:cs="Times New Roman"/>
          <w:sz w:val="24"/>
          <w:szCs w:val="24"/>
        </w:rPr>
      </w:pPr>
    </w:p>
    <w:p w:rsidR="00167135" w:rsidRDefault="00167135"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F26A8F" w:rsidRDefault="00F26A8F"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p>
    <w:p w:rsidR="00B8018D" w:rsidRPr="00F26A8F" w:rsidRDefault="00B8018D" w:rsidP="00F26A8F">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F26A8F">
        <w:rPr>
          <w:rFonts w:ascii="Times New Roman" w:hAnsi="Times New Roman" w:cs="Times New Roman"/>
          <w:b/>
          <w:sz w:val="28"/>
          <w:szCs w:val="28"/>
        </w:rPr>
        <w:lastRenderedPageBreak/>
        <w:t>Is there a template for writing student learning outcomes?</w:t>
      </w:r>
    </w:p>
    <w:p w:rsidR="00B8018D" w:rsidRDefault="00B8018D"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r>
        <w:rPr>
          <w:rFonts w:ascii="Times New Roman" w:hAnsi="Times New Roman" w:cs="Times New Roman"/>
          <w:sz w:val="24"/>
          <w:szCs w:val="24"/>
        </w:rPr>
        <w:t>Although there are many ways to compose a learning outcome, you may use the following template to begin the process of writing learning outcomes.</w:t>
      </w:r>
    </w:p>
    <w:p w:rsidR="00B8018D" w:rsidRDefault="00B8018D"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r>
        <w:rPr>
          <w:rFonts w:ascii="Times New Roman" w:hAnsi="Times New Roman" w:cs="Times New Roman"/>
          <w:sz w:val="24"/>
          <w:szCs w:val="24"/>
        </w:rPr>
        <w:t>As a result of (</w:t>
      </w:r>
      <w:r w:rsidRPr="000A495C">
        <w:rPr>
          <w:rFonts w:ascii="Times New Roman" w:hAnsi="Times New Roman" w:cs="Times New Roman"/>
          <w:color w:val="FF0000"/>
          <w:sz w:val="24"/>
          <w:szCs w:val="24"/>
        </w:rPr>
        <w:t>student experience</w:t>
      </w:r>
      <w:r>
        <w:rPr>
          <w:rFonts w:ascii="Times New Roman" w:hAnsi="Times New Roman" w:cs="Times New Roman"/>
          <w:sz w:val="24"/>
          <w:szCs w:val="24"/>
        </w:rPr>
        <w:t>), the students will be able to (</w:t>
      </w:r>
      <w:r w:rsidRPr="000A495C">
        <w:rPr>
          <w:rFonts w:ascii="Times New Roman" w:hAnsi="Times New Roman" w:cs="Times New Roman"/>
          <w:color w:val="00B050"/>
          <w:sz w:val="24"/>
          <w:szCs w:val="24"/>
        </w:rPr>
        <w:t>action verb</w:t>
      </w:r>
      <w:r>
        <w:rPr>
          <w:rFonts w:ascii="Times New Roman" w:hAnsi="Times New Roman" w:cs="Times New Roman"/>
          <w:sz w:val="24"/>
          <w:szCs w:val="24"/>
        </w:rPr>
        <w:t>) + (</w:t>
      </w:r>
      <w:r w:rsidRPr="000A495C">
        <w:rPr>
          <w:rFonts w:ascii="Times New Roman" w:hAnsi="Times New Roman" w:cs="Times New Roman"/>
          <w:color w:val="0070C0"/>
          <w:sz w:val="24"/>
          <w:szCs w:val="24"/>
        </w:rPr>
        <w:t>assessment evidence</w:t>
      </w:r>
      <w:r>
        <w:rPr>
          <w:rFonts w:ascii="Times New Roman" w:hAnsi="Times New Roman" w:cs="Times New Roman"/>
          <w:sz w:val="24"/>
          <w:szCs w:val="24"/>
        </w:rPr>
        <w:t>).</w:t>
      </w:r>
    </w:p>
    <w:p w:rsidR="00B8018D" w:rsidRDefault="00B8018D"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r>
        <w:rPr>
          <w:rFonts w:ascii="Times New Roman" w:hAnsi="Times New Roman" w:cs="Times New Roman"/>
          <w:sz w:val="24"/>
          <w:szCs w:val="24"/>
        </w:rPr>
        <w:t>Examples</w:t>
      </w:r>
      <w:r w:rsidR="0073067B" w:rsidRPr="0073067B">
        <w:rPr>
          <w:rFonts w:ascii="Times New Roman" w:hAnsi="Times New Roman" w:cs="Times New Roman"/>
          <w:sz w:val="24"/>
          <w:szCs w:val="24"/>
          <w:vertAlign w:val="superscript"/>
        </w:rPr>
        <w:t>4</w:t>
      </w:r>
      <w:r>
        <w:rPr>
          <w:rFonts w:ascii="Times New Roman" w:hAnsi="Times New Roman" w:cs="Times New Roman"/>
          <w:sz w:val="24"/>
          <w:szCs w:val="24"/>
        </w:rPr>
        <w:t>:</w:t>
      </w:r>
    </w:p>
    <w:p w:rsidR="00B8018D" w:rsidRDefault="00B8018D" w:rsidP="00167135">
      <w:pPr>
        <w:spacing w:after="0"/>
        <w:rPr>
          <w:rFonts w:ascii="Times New Roman" w:hAnsi="Times New Roman" w:cs="Times New Roman"/>
          <w:sz w:val="24"/>
          <w:szCs w:val="24"/>
        </w:rPr>
      </w:pPr>
    </w:p>
    <w:p w:rsidR="0073067B" w:rsidRDefault="0073067B" w:rsidP="0016713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Red = student experience</w:t>
      </w:r>
    </w:p>
    <w:p w:rsidR="0073067B" w:rsidRPr="0073067B" w:rsidRDefault="0073067B" w:rsidP="00167135">
      <w:pPr>
        <w:spacing w:after="0"/>
        <w:rPr>
          <w:rFonts w:ascii="Times New Roman" w:hAnsi="Times New Roman" w:cs="Times New Roman"/>
          <w:color w:val="00B050"/>
          <w:sz w:val="24"/>
          <w:szCs w:val="24"/>
        </w:rPr>
      </w:pPr>
      <w:r w:rsidRPr="0073067B">
        <w:rPr>
          <w:rFonts w:ascii="Times New Roman" w:hAnsi="Times New Roman" w:cs="Times New Roman"/>
          <w:color w:val="00B050"/>
          <w:sz w:val="24"/>
          <w:szCs w:val="24"/>
        </w:rPr>
        <w:t>Green = action verb</w:t>
      </w:r>
    </w:p>
    <w:p w:rsidR="0073067B" w:rsidRPr="0073067B" w:rsidRDefault="0073067B" w:rsidP="00167135">
      <w:pPr>
        <w:spacing w:after="0"/>
        <w:rPr>
          <w:rFonts w:ascii="Times New Roman" w:hAnsi="Times New Roman" w:cs="Times New Roman"/>
          <w:color w:val="0070C0"/>
          <w:sz w:val="24"/>
          <w:szCs w:val="24"/>
        </w:rPr>
      </w:pPr>
      <w:r w:rsidRPr="0073067B">
        <w:rPr>
          <w:rFonts w:ascii="Times New Roman" w:hAnsi="Times New Roman" w:cs="Times New Roman"/>
          <w:color w:val="0070C0"/>
          <w:sz w:val="24"/>
          <w:szCs w:val="24"/>
        </w:rPr>
        <w:t>Blue = assessment evidence</w:t>
      </w:r>
    </w:p>
    <w:p w:rsidR="0073067B" w:rsidRPr="0073067B" w:rsidRDefault="0073067B" w:rsidP="00167135">
      <w:pPr>
        <w:spacing w:after="0"/>
        <w:rPr>
          <w:rFonts w:ascii="Times New Roman" w:hAnsi="Times New Roman" w:cs="Times New Roman"/>
          <w:color w:val="FF0000"/>
          <w:sz w:val="24"/>
          <w:szCs w:val="24"/>
        </w:rPr>
      </w:pPr>
    </w:p>
    <w:p w:rsidR="00B8018D" w:rsidRDefault="00B8018D" w:rsidP="00167135">
      <w:pPr>
        <w:spacing w:after="0"/>
        <w:rPr>
          <w:rFonts w:ascii="Times New Roman" w:hAnsi="Times New Roman" w:cs="Times New Roman"/>
          <w:sz w:val="24"/>
          <w:szCs w:val="24"/>
        </w:rPr>
      </w:pPr>
      <w:r>
        <w:rPr>
          <w:rFonts w:ascii="Times New Roman" w:hAnsi="Times New Roman" w:cs="Times New Roman"/>
          <w:sz w:val="24"/>
          <w:szCs w:val="24"/>
        </w:rPr>
        <w:t xml:space="preserve">After </w:t>
      </w:r>
      <w:r w:rsidRPr="0073067B">
        <w:rPr>
          <w:rFonts w:ascii="Times New Roman" w:hAnsi="Times New Roman" w:cs="Times New Roman"/>
          <w:color w:val="FF0000"/>
          <w:sz w:val="24"/>
          <w:szCs w:val="24"/>
        </w:rPr>
        <w:t>group discussion</w:t>
      </w:r>
      <w:r w:rsidRPr="00CD6D62">
        <w:rPr>
          <w:rFonts w:ascii="Times New Roman" w:hAnsi="Times New Roman" w:cs="Times New Roman"/>
          <w:color w:val="FF0000"/>
          <w:sz w:val="24"/>
          <w:szCs w:val="24"/>
        </w:rPr>
        <w:t>s</w:t>
      </w:r>
      <w:r>
        <w:rPr>
          <w:rFonts w:ascii="Times New Roman" w:hAnsi="Times New Roman" w:cs="Times New Roman"/>
          <w:sz w:val="24"/>
          <w:szCs w:val="24"/>
        </w:rPr>
        <w:t xml:space="preserve"> and </w:t>
      </w:r>
      <w:r w:rsidRPr="0073067B">
        <w:rPr>
          <w:rFonts w:ascii="Times New Roman" w:hAnsi="Times New Roman" w:cs="Times New Roman"/>
          <w:color w:val="FF0000"/>
          <w:sz w:val="24"/>
          <w:szCs w:val="24"/>
        </w:rPr>
        <w:t>role playing</w:t>
      </w:r>
      <w:r>
        <w:rPr>
          <w:rFonts w:ascii="Times New Roman" w:hAnsi="Times New Roman" w:cs="Times New Roman"/>
          <w:sz w:val="24"/>
          <w:szCs w:val="24"/>
        </w:rPr>
        <w:t xml:space="preserve">, students will be able to </w:t>
      </w:r>
      <w:r w:rsidRPr="000A495C">
        <w:rPr>
          <w:rFonts w:ascii="Times New Roman" w:hAnsi="Times New Roman" w:cs="Times New Roman"/>
          <w:color w:val="00B050"/>
          <w:sz w:val="24"/>
          <w:szCs w:val="24"/>
        </w:rPr>
        <w:t>analyze and respond to arguments</w:t>
      </w:r>
      <w:r>
        <w:rPr>
          <w:rFonts w:ascii="Times New Roman" w:hAnsi="Times New Roman" w:cs="Times New Roman"/>
          <w:sz w:val="24"/>
          <w:szCs w:val="24"/>
        </w:rPr>
        <w:t xml:space="preserve"> about racial discrimination in a </w:t>
      </w:r>
      <w:r w:rsidRPr="0073067B">
        <w:rPr>
          <w:rFonts w:ascii="Times New Roman" w:hAnsi="Times New Roman" w:cs="Times New Roman"/>
          <w:color w:val="0070C0"/>
          <w:sz w:val="24"/>
          <w:szCs w:val="24"/>
        </w:rPr>
        <w:t>written essay</w:t>
      </w:r>
      <w:r>
        <w:rPr>
          <w:rFonts w:ascii="Times New Roman" w:hAnsi="Times New Roman" w:cs="Times New Roman"/>
          <w:sz w:val="24"/>
          <w:szCs w:val="24"/>
        </w:rPr>
        <w:t>.</w:t>
      </w:r>
    </w:p>
    <w:p w:rsidR="00B8018D" w:rsidRDefault="00B8018D" w:rsidP="00167135">
      <w:pPr>
        <w:spacing w:after="0"/>
        <w:rPr>
          <w:rFonts w:ascii="Times New Roman" w:hAnsi="Times New Roman" w:cs="Times New Roman"/>
          <w:sz w:val="24"/>
          <w:szCs w:val="24"/>
        </w:rPr>
      </w:pPr>
    </w:p>
    <w:p w:rsidR="00B8018D" w:rsidRDefault="00B8018D" w:rsidP="00167135">
      <w:pPr>
        <w:spacing w:after="0"/>
        <w:rPr>
          <w:rFonts w:ascii="Times New Roman" w:hAnsi="Times New Roman" w:cs="Times New Roman"/>
          <w:sz w:val="24"/>
          <w:szCs w:val="24"/>
        </w:rPr>
      </w:pPr>
      <w:r>
        <w:rPr>
          <w:rFonts w:ascii="Times New Roman" w:hAnsi="Times New Roman" w:cs="Times New Roman"/>
          <w:sz w:val="24"/>
          <w:szCs w:val="24"/>
        </w:rPr>
        <w:t xml:space="preserve">After </w:t>
      </w:r>
      <w:r w:rsidR="0073067B" w:rsidRPr="0073067B">
        <w:rPr>
          <w:rFonts w:ascii="Times New Roman" w:hAnsi="Times New Roman" w:cs="Times New Roman"/>
          <w:color w:val="FF0000"/>
          <w:sz w:val="24"/>
          <w:szCs w:val="24"/>
        </w:rPr>
        <w:t>editing</w:t>
      </w:r>
      <w:r w:rsidR="0073067B">
        <w:rPr>
          <w:rFonts w:ascii="Times New Roman" w:hAnsi="Times New Roman" w:cs="Times New Roman"/>
          <w:sz w:val="24"/>
          <w:szCs w:val="24"/>
        </w:rPr>
        <w:t xml:space="preserve"> and </w:t>
      </w:r>
      <w:r w:rsidR="0073067B" w:rsidRPr="0073067B">
        <w:rPr>
          <w:rFonts w:ascii="Times New Roman" w:hAnsi="Times New Roman" w:cs="Times New Roman"/>
          <w:color w:val="FF0000"/>
          <w:sz w:val="24"/>
          <w:szCs w:val="24"/>
        </w:rPr>
        <w:t>revising examples</w:t>
      </w:r>
      <w:r w:rsidR="0073067B">
        <w:rPr>
          <w:rFonts w:ascii="Times New Roman" w:hAnsi="Times New Roman" w:cs="Times New Roman"/>
          <w:sz w:val="24"/>
          <w:szCs w:val="24"/>
        </w:rPr>
        <w:t xml:space="preserve"> of critical essays, students will be able to </w:t>
      </w:r>
      <w:r w:rsidR="0073067B" w:rsidRPr="000A495C">
        <w:rPr>
          <w:rFonts w:ascii="Times New Roman" w:hAnsi="Times New Roman" w:cs="Times New Roman"/>
          <w:color w:val="00B050"/>
          <w:sz w:val="24"/>
          <w:szCs w:val="24"/>
        </w:rPr>
        <w:t>use correct grammar and various literary devices</w:t>
      </w:r>
      <w:r w:rsidR="0073067B">
        <w:rPr>
          <w:rFonts w:ascii="Times New Roman" w:hAnsi="Times New Roman" w:cs="Times New Roman"/>
          <w:sz w:val="24"/>
          <w:szCs w:val="24"/>
        </w:rPr>
        <w:t xml:space="preserve"> to </w:t>
      </w:r>
      <w:r w:rsidR="0073067B" w:rsidRPr="00BD789C">
        <w:rPr>
          <w:rFonts w:ascii="Times New Roman" w:hAnsi="Times New Roman" w:cs="Times New Roman"/>
          <w:color w:val="00B050"/>
          <w:sz w:val="24"/>
          <w:szCs w:val="24"/>
        </w:rPr>
        <w:t>write</w:t>
      </w:r>
      <w:r w:rsidR="0073067B">
        <w:rPr>
          <w:rFonts w:ascii="Times New Roman" w:hAnsi="Times New Roman" w:cs="Times New Roman"/>
          <w:sz w:val="24"/>
          <w:szCs w:val="24"/>
        </w:rPr>
        <w:t xml:space="preserve"> a </w:t>
      </w:r>
      <w:r w:rsidR="0073067B" w:rsidRPr="0073067B">
        <w:rPr>
          <w:rFonts w:ascii="Times New Roman" w:hAnsi="Times New Roman" w:cs="Times New Roman"/>
          <w:color w:val="0070C0"/>
          <w:sz w:val="24"/>
          <w:szCs w:val="24"/>
        </w:rPr>
        <w:t xml:space="preserve">critical essay </w:t>
      </w:r>
      <w:r w:rsidR="0073067B" w:rsidRPr="00BD789C">
        <w:rPr>
          <w:rFonts w:ascii="Times New Roman" w:hAnsi="Times New Roman" w:cs="Times New Roman"/>
          <w:sz w:val="24"/>
          <w:szCs w:val="24"/>
        </w:rPr>
        <w:t xml:space="preserve">about the book </w:t>
      </w:r>
      <w:proofErr w:type="spellStart"/>
      <w:r w:rsidR="0073067B" w:rsidRPr="00BD789C">
        <w:rPr>
          <w:rFonts w:ascii="Times New Roman" w:hAnsi="Times New Roman" w:cs="Times New Roman"/>
          <w:sz w:val="24"/>
          <w:szCs w:val="24"/>
          <w:u w:val="single"/>
        </w:rPr>
        <w:t>Sidartha</w:t>
      </w:r>
      <w:proofErr w:type="spellEnd"/>
      <w:r w:rsidR="0073067B" w:rsidRPr="00BD789C">
        <w:rPr>
          <w:rFonts w:ascii="Times New Roman" w:hAnsi="Times New Roman" w:cs="Times New Roman"/>
          <w:sz w:val="24"/>
          <w:szCs w:val="24"/>
        </w:rPr>
        <w:t>.</w:t>
      </w:r>
    </w:p>
    <w:p w:rsidR="0073067B" w:rsidRDefault="0073067B" w:rsidP="00167135">
      <w:pPr>
        <w:spacing w:after="0"/>
        <w:rPr>
          <w:rFonts w:ascii="Times New Roman" w:hAnsi="Times New Roman" w:cs="Times New Roman"/>
          <w:sz w:val="24"/>
          <w:szCs w:val="24"/>
        </w:rPr>
      </w:pPr>
    </w:p>
    <w:p w:rsidR="0073067B" w:rsidRDefault="0073067B" w:rsidP="00167135">
      <w:pPr>
        <w:spacing w:after="0"/>
        <w:rPr>
          <w:rFonts w:ascii="Times New Roman" w:hAnsi="Times New Roman" w:cs="Times New Roman"/>
          <w:sz w:val="24"/>
          <w:szCs w:val="24"/>
        </w:rPr>
      </w:pPr>
      <w:r>
        <w:rPr>
          <w:rFonts w:ascii="Times New Roman" w:hAnsi="Times New Roman" w:cs="Times New Roman"/>
          <w:sz w:val="24"/>
          <w:szCs w:val="24"/>
        </w:rPr>
        <w:t xml:space="preserve">After </w:t>
      </w:r>
      <w:r w:rsidRPr="0073067B">
        <w:rPr>
          <w:rFonts w:ascii="Times New Roman" w:hAnsi="Times New Roman" w:cs="Times New Roman"/>
          <w:color w:val="FF0000"/>
          <w:sz w:val="24"/>
          <w:szCs w:val="24"/>
        </w:rPr>
        <w:t>reviewing the literature in groups</w:t>
      </w:r>
      <w:r>
        <w:rPr>
          <w:rFonts w:ascii="Times New Roman" w:hAnsi="Times New Roman" w:cs="Times New Roman"/>
          <w:sz w:val="24"/>
          <w:szCs w:val="24"/>
        </w:rPr>
        <w:t xml:space="preserve"> about the correlation between exercise and stress reduction, students will be able to </w:t>
      </w:r>
      <w:r w:rsidRPr="000A495C">
        <w:rPr>
          <w:rFonts w:ascii="Times New Roman" w:hAnsi="Times New Roman" w:cs="Times New Roman"/>
          <w:color w:val="00B050"/>
          <w:sz w:val="24"/>
          <w:szCs w:val="24"/>
        </w:rPr>
        <w:t>create</w:t>
      </w:r>
      <w:r>
        <w:rPr>
          <w:rFonts w:ascii="Times New Roman" w:hAnsi="Times New Roman" w:cs="Times New Roman"/>
          <w:sz w:val="24"/>
          <w:szCs w:val="24"/>
        </w:rPr>
        <w:t xml:space="preserve"> a </w:t>
      </w:r>
      <w:r w:rsidRPr="0073067B">
        <w:rPr>
          <w:rFonts w:ascii="Times New Roman" w:hAnsi="Times New Roman" w:cs="Times New Roman"/>
          <w:color w:val="0070C0"/>
          <w:sz w:val="24"/>
          <w:szCs w:val="24"/>
        </w:rPr>
        <w:t>brochure to educate the public</w:t>
      </w:r>
      <w:r>
        <w:rPr>
          <w:rFonts w:ascii="Times New Roman" w:hAnsi="Times New Roman" w:cs="Times New Roman"/>
          <w:sz w:val="24"/>
          <w:szCs w:val="24"/>
        </w:rPr>
        <w:t xml:space="preserve"> about the benefits of exercise to counter the effects of stress on the body.</w:t>
      </w: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0A495C" w:rsidRPr="00CD6D62" w:rsidRDefault="000A495C" w:rsidP="00CD6D62">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D6D62">
        <w:rPr>
          <w:rFonts w:ascii="Times New Roman" w:hAnsi="Times New Roman" w:cs="Times New Roman"/>
          <w:b/>
          <w:sz w:val="28"/>
          <w:szCs w:val="28"/>
        </w:rPr>
        <w:lastRenderedPageBreak/>
        <w:t>Is there a list of action verbs that I can use in my student learning outcomes?</w:t>
      </w: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r>
        <w:rPr>
          <w:rFonts w:ascii="Times New Roman" w:hAnsi="Times New Roman" w:cs="Times New Roman"/>
          <w:sz w:val="24"/>
          <w:szCs w:val="24"/>
        </w:rPr>
        <w:t xml:space="preserve">One should keep </w:t>
      </w:r>
      <w:r w:rsidR="00CD6D62">
        <w:rPr>
          <w:rFonts w:ascii="Times New Roman" w:hAnsi="Times New Roman" w:cs="Times New Roman"/>
          <w:sz w:val="24"/>
          <w:szCs w:val="24"/>
        </w:rPr>
        <w:t xml:space="preserve">the </w:t>
      </w:r>
      <w:r>
        <w:rPr>
          <w:rFonts w:ascii="Times New Roman" w:hAnsi="Times New Roman" w:cs="Times New Roman"/>
          <w:sz w:val="24"/>
          <w:szCs w:val="24"/>
        </w:rPr>
        <w:t>Bloom’s Taxonomy of Educational Objectives in mind wh</w:t>
      </w:r>
      <w:r w:rsidR="00CD6D62">
        <w:rPr>
          <w:rFonts w:ascii="Times New Roman" w:hAnsi="Times New Roman" w:cs="Times New Roman"/>
          <w:sz w:val="24"/>
          <w:szCs w:val="24"/>
        </w:rPr>
        <w:t>en writing student learning out</w:t>
      </w:r>
      <w:r>
        <w:rPr>
          <w:rFonts w:ascii="Times New Roman" w:hAnsi="Times New Roman" w:cs="Times New Roman"/>
          <w:sz w:val="24"/>
          <w:szCs w:val="24"/>
        </w:rPr>
        <w:t>comes to assure that your learning outcome</w:t>
      </w:r>
      <w:r w:rsidR="00CD6D62">
        <w:rPr>
          <w:rFonts w:ascii="Times New Roman" w:hAnsi="Times New Roman" w:cs="Times New Roman"/>
          <w:sz w:val="24"/>
          <w:szCs w:val="24"/>
        </w:rPr>
        <w:t>s reflect</w:t>
      </w:r>
      <w:r>
        <w:rPr>
          <w:rFonts w:ascii="Times New Roman" w:hAnsi="Times New Roman" w:cs="Times New Roman"/>
          <w:sz w:val="24"/>
          <w:szCs w:val="24"/>
        </w:rPr>
        <w:t xml:space="preserve"> higher-order thinking skills.  A revised version of Bloom’s Taxonomy is illustrated below and has been adopted in the process of writing student learning outcomes in order to reflect contemporary ideas about student learning</w:t>
      </w:r>
      <w:r w:rsidRPr="000A495C">
        <w:rPr>
          <w:rFonts w:ascii="Times New Roman" w:hAnsi="Times New Roman" w:cs="Times New Roman"/>
          <w:sz w:val="24"/>
          <w:szCs w:val="24"/>
          <w:vertAlign w:val="superscript"/>
        </w:rPr>
        <w:t>5</w:t>
      </w:r>
      <w:r>
        <w:rPr>
          <w:rFonts w:ascii="Times New Roman" w:hAnsi="Times New Roman" w:cs="Times New Roman"/>
          <w:sz w:val="24"/>
          <w:szCs w:val="24"/>
        </w:rPr>
        <w:t>.</w:t>
      </w: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01219" cy="3467479"/>
            <wp:effectExtent l="19050" t="0" r="0" b="0"/>
            <wp:docPr id="1" name="Picture 0" descr="Higher-Order-Thinking-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er-Order-Thinking-Skills.jpg"/>
                    <pic:cNvPicPr/>
                  </pic:nvPicPr>
                  <pic:blipFill>
                    <a:blip r:embed="rId11" cstate="print"/>
                    <a:stretch>
                      <a:fillRect/>
                    </a:stretch>
                  </pic:blipFill>
                  <pic:spPr>
                    <a:xfrm>
                      <a:off x="0" y="0"/>
                      <a:ext cx="5199975" cy="3466650"/>
                    </a:xfrm>
                    <a:prstGeom prst="rect">
                      <a:avLst/>
                    </a:prstGeom>
                  </pic:spPr>
                </pic:pic>
              </a:graphicData>
            </a:graphic>
          </wp:inline>
        </w:drawing>
      </w: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1101907</wp:posOffset>
            </wp:positionH>
            <wp:positionV relativeFrom="paragraph">
              <wp:posOffset>-893496</wp:posOffset>
            </wp:positionV>
            <wp:extent cx="3687630" cy="6792985"/>
            <wp:effectExtent l="1581150" t="0" r="15511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rot="5400000">
                      <a:off x="0" y="0"/>
                      <a:ext cx="3687630" cy="679298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With that in tow, one can then select from the list of action verbs below </w:t>
      </w:r>
      <w:r w:rsidR="00CD6D62">
        <w:rPr>
          <w:rFonts w:ascii="Times New Roman" w:hAnsi="Times New Roman" w:cs="Times New Roman"/>
          <w:sz w:val="24"/>
          <w:szCs w:val="24"/>
        </w:rPr>
        <w:t xml:space="preserve">to find one that is </w:t>
      </w:r>
      <w:r>
        <w:rPr>
          <w:rFonts w:ascii="Times New Roman" w:hAnsi="Times New Roman" w:cs="Times New Roman"/>
          <w:sz w:val="24"/>
          <w:szCs w:val="24"/>
        </w:rPr>
        <w:t>appropriate to the cognitive level of the student learning outcome</w:t>
      </w:r>
      <w:r w:rsidRPr="00071307">
        <w:rPr>
          <w:rFonts w:ascii="Times New Roman" w:hAnsi="Times New Roman" w:cs="Times New Roman"/>
          <w:sz w:val="24"/>
          <w:szCs w:val="24"/>
          <w:vertAlign w:val="superscript"/>
        </w:rPr>
        <w:t>6</w:t>
      </w:r>
      <w:r>
        <w:rPr>
          <w:rFonts w:ascii="Times New Roman" w:hAnsi="Times New Roman" w:cs="Times New Roman"/>
          <w:sz w:val="24"/>
          <w:szCs w:val="24"/>
        </w:rPr>
        <w:t>.</w:t>
      </w: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73067B" w:rsidRDefault="0073067B"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A495C" w:rsidRPr="00CD6D62" w:rsidRDefault="00071307" w:rsidP="00CD6D62">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D6D62">
        <w:rPr>
          <w:rFonts w:ascii="Times New Roman" w:hAnsi="Times New Roman" w:cs="Times New Roman"/>
          <w:b/>
          <w:sz w:val="28"/>
          <w:szCs w:val="28"/>
        </w:rPr>
        <w:lastRenderedPageBreak/>
        <w:t>How can I assess my learning outcomes other than using a pencil-and-paper examination?</w:t>
      </w: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r>
        <w:rPr>
          <w:rFonts w:ascii="Times New Roman" w:hAnsi="Times New Roman" w:cs="Times New Roman"/>
          <w:sz w:val="24"/>
          <w:szCs w:val="24"/>
        </w:rPr>
        <w:t>Evidence of student learning can take many forms.  Again, when selecting your assessment tool, you must keep Bloom’s Taxonomy in mind so that you are addressing the cognitive level of thinking you wish to tease out from the student’s experience.  It is always helpful to consult a taxonomy wheel such as the one illustrated below to help imagine what the final product will look like for the assessment</w:t>
      </w:r>
      <w:r w:rsidRPr="00071307">
        <w:rPr>
          <w:rFonts w:ascii="Times New Roman" w:hAnsi="Times New Roman" w:cs="Times New Roman"/>
          <w:sz w:val="24"/>
          <w:szCs w:val="24"/>
          <w:vertAlign w:val="superscript"/>
        </w:rPr>
        <w:t>7</w:t>
      </w:r>
      <w:r>
        <w:rPr>
          <w:rFonts w:ascii="Times New Roman" w:hAnsi="Times New Roman" w:cs="Times New Roman"/>
          <w:sz w:val="24"/>
          <w:szCs w:val="24"/>
        </w:rPr>
        <w:t>.</w:t>
      </w: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r>
        <w:rPr>
          <w:noProof/>
        </w:rPr>
        <w:drawing>
          <wp:inline distT="0" distB="0" distL="0" distR="0">
            <wp:extent cx="6006663" cy="5766179"/>
            <wp:effectExtent l="19050" t="0" r="0" b="0"/>
            <wp:docPr id="15" name="Picture 15" descr="http://www.mmiweb.org.uk/downloads/bloomimages/bloom_p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miweb.org.uk/downloads/bloomimages/bloom_plts.jpg"/>
                    <pic:cNvPicPr>
                      <a:picLocks noChangeAspect="1" noChangeArrowheads="1"/>
                    </pic:cNvPicPr>
                  </pic:nvPicPr>
                  <pic:blipFill>
                    <a:blip r:embed="rId13" cstate="print"/>
                    <a:srcRect/>
                    <a:stretch>
                      <a:fillRect/>
                    </a:stretch>
                  </pic:blipFill>
                  <pic:spPr bwMode="auto">
                    <a:xfrm>
                      <a:off x="0" y="0"/>
                      <a:ext cx="6007770" cy="5767242"/>
                    </a:xfrm>
                    <a:prstGeom prst="rect">
                      <a:avLst/>
                    </a:prstGeom>
                    <a:noFill/>
                    <a:ln w="9525">
                      <a:noFill/>
                      <a:miter lim="800000"/>
                      <a:headEnd/>
                      <a:tailEnd/>
                    </a:ln>
                  </pic:spPr>
                </pic:pic>
              </a:graphicData>
            </a:graphic>
          </wp:inline>
        </w:drawing>
      </w:r>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CD6D62" w:rsidRDefault="00CD6D62"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793056" w:rsidRPr="00CD6D62" w:rsidRDefault="00793056" w:rsidP="00CD6D62">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D6D62">
        <w:rPr>
          <w:rFonts w:ascii="Times New Roman" w:hAnsi="Times New Roman" w:cs="Times New Roman"/>
          <w:b/>
          <w:sz w:val="28"/>
          <w:szCs w:val="28"/>
        </w:rPr>
        <w:t xml:space="preserve">I can determine the student has developed the competency, attitude, or habit of mind in the student learning outcome, </w:t>
      </w:r>
      <w:r w:rsidR="00CD6D62">
        <w:rPr>
          <w:rFonts w:ascii="Times New Roman" w:hAnsi="Times New Roman" w:cs="Times New Roman"/>
          <w:b/>
          <w:sz w:val="28"/>
          <w:szCs w:val="28"/>
        </w:rPr>
        <w:t>but the outcome doesn’t lend itself well to being measured</w:t>
      </w:r>
      <w:r w:rsidRPr="00CD6D62">
        <w:rPr>
          <w:rFonts w:ascii="Times New Roman" w:hAnsi="Times New Roman" w:cs="Times New Roman"/>
          <w:b/>
          <w:sz w:val="28"/>
          <w:szCs w:val="28"/>
        </w:rPr>
        <w:t>; how can I use this?</w:t>
      </w:r>
    </w:p>
    <w:p w:rsidR="00793056" w:rsidRDefault="00793056" w:rsidP="00167135">
      <w:pPr>
        <w:spacing w:after="0"/>
        <w:rPr>
          <w:rFonts w:ascii="Times New Roman" w:hAnsi="Times New Roman" w:cs="Times New Roman"/>
          <w:sz w:val="24"/>
          <w:szCs w:val="24"/>
        </w:rPr>
      </w:pPr>
    </w:p>
    <w:p w:rsidR="00793056" w:rsidRDefault="00793056" w:rsidP="00167135">
      <w:pPr>
        <w:spacing w:after="0"/>
        <w:rPr>
          <w:rFonts w:ascii="Times New Roman" w:hAnsi="Times New Roman" w:cs="Times New Roman"/>
          <w:sz w:val="24"/>
          <w:szCs w:val="24"/>
        </w:rPr>
      </w:pPr>
      <w:r>
        <w:rPr>
          <w:rFonts w:ascii="Times New Roman" w:hAnsi="Times New Roman" w:cs="Times New Roman"/>
          <w:sz w:val="24"/>
          <w:szCs w:val="24"/>
        </w:rPr>
        <w:t>Although we used the term “Measureable” as part of the SMART acronym, you should also see that “Verifiable” is an acceptable alternative.  Not all products of assessment are measureable, and therefore need to be verified.  This is particularly true with attitudes and habits of mind.  You, as the instructor, are able to describe certain qualities of the product that indicate to you that the competency, attitude, or habit of mind from the student learning outcome has been attained.</w:t>
      </w:r>
    </w:p>
    <w:p w:rsidR="00006C91" w:rsidRDefault="00006C91" w:rsidP="00167135">
      <w:pPr>
        <w:spacing w:after="0"/>
        <w:rPr>
          <w:rFonts w:ascii="Times New Roman" w:hAnsi="Times New Roman" w:cs="Times New Roman"/>
          <w:sz w:val="24"/>
          <w:szCs w:val="24"/>
        </w:rPr>
      </w:pPr>
    </w:p>
    <w:p w:rsidR="00006C91" w:rsidRPr="00CD6D62" w:rsidRDefault="00006C91" w:rsidP="00CD6D62">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D6D62">
        <w:rPr>
          <w:rFonts w:ascii="Times New Roman" w:hAnsi="Times New Roman" w:cs="Times New Roman"/>
          <w:b/>
          <w:sz w:val="28"/>
          <w:szCs w:val="28"/>
        </w:rPr>
        <w:t xml:space="preserve">What </w:t>
      </w:r>
      <w:proofErr w:type="gramStart"/>
      <w:r w:rsidRPr="00CD6D62">
        <w:rPr>
          <w:rFonts w:ascii="Times New Roman" w:hAnsi="Times New Roman" w:cs="Times New Roman"/>
          <w:b/>
          <w:sz w:val="28"/>
          <w:szCs w:val="28"/>
        </w:rPr>
        <w:t>are the forms assessment</w:t>
      </w:r>
      <w:proofErr w:type="gramEnd"/>
      <w:r w:rsidRPr="00CD6D62">
        <w:rPr>
          <w:rFonts w:ascii="Times New Roman" w:hAnsi="Times New Roman" w:cs="Times New Roman"/>
          <w:b/>
          <w:sz w:val="28"/>
          <w:szCs w:val="28"/>
        </w:rPr>
        <w:t xml:space="preserve"> can take?</w:t>
      </w:r>
    </w:p>
    <w:p w:rsidR="00006C91" w:rsidRDefault="00006C91" w:rsidP="00167135">
      <w:pPr>
        <w:spacing w:after="0"/>
        <w:rPr>
          <w:rFonts w:ascii="Times New Roman" w:hAnsi="Times New Roman" w:cs="Times New Roman"/>
          <w:sz w:val="24"/>
          <w:szCs w:val="24"/>
        </w:rPr>
      </w:pPr>
    </w:p>
    <w:p w:rsidR="00006C91" w:rsidRDefault="00006C91" w:rsidP="00167135">
      <w:pPr>
        <w:spacing w:after="0"/>
        <w:rPr>
          <w:rFonts w:ascii="Times New Roman" w:hAnsi="Times New Roman" w:cs="Times New Roman"/>
          <w:sz w:val="24"/>
          <w:szCs w:val="24"/>
        </w:rPr>
      </w:pPr>
      <w:r>
        <w:rPr>
          <w:rFonts w:ascii="Times New Roman" w:hAnsi="Times New Roman" w:cs="Times New Roman"/>
          <w:sz w:val="24"/>
          <w:szCs w:val="24"/>
        </w:rPr>
        <w:t xml:space="preserve">There are three forms of assessment </w:t>
      </w:r>
      <w:proofErr w:type="gramStart"/>
      <w:r>
        <w:rPr>
          <w:rFonts w:ascii="Times New Roman" w:hAnsi="Times New Roman" w:cs="Times New Roman"/>
          <w:sz w:val="24"/>
          <w:szCs w:val="24"/>
        </w:rPr>
        <w:t>educators</w:t>
      </w:r>
      <w:proofErr w:type="gramEnd"/>
      <w:r>
        <w:rPr>
          <w:rFonts w:ascii="Times New Roman" w:hAnsi="Times New Roman" w:cs="Times New Roman"/>
          <w:sz w:val="24"/>
          <w:szCs w:val="24"/>
        </w:rPr>
        <w:t xml:space="preserve"> use in the process of teaching:</w:t>
      </w:r>
    </w:p>
    <w:p w:rsidR="00006C91" w:rsidRDefault="00006C91" w:rsidP="00167135">
      <w:pPr>
        <w:spacing w:after="0"/>
        <w:rPr>
          <w:rFonts w:ascii="Times New Roman" w:hAnsi="Times New Roman" w:cs="Times New Roman"/>
          <w:sz w:val="24"/>
          <w:szCs w:val="24"/>
        </w:rPr>
      </w:pPr>
    </w:p>
    <w:p w:rsidR="00006C91" w:rsidRDefault="00006C91" w:rsidP="00BD789C">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1.)  </w:t>
      </w:r>
      <w:r w:rsidR="00BD789C">
        <w:rPr>
          <w:rFonts w:ascii="Times New Roman" w:hAnsi="Times New Roman" w:cs="Times New Roman"/>
          <w:sz w:val="24"/>
          <w:szCs w:val="24"/>
        </w:rPr>
        <w:tab/>
      </w:r>
      <w:r w:rsidRPr="00CD6D62">
        <w:rPr>
          <w:rFonts w:ascii="Times New Roman" w:hAnsi="Times New Roman" w:cs="Times New Roman"/>
          <w:b/>
          <w:sz w:val="24"/>
          <w:szCs w:val="24"/>
          <w:u w:val="single"/>
        </w:rPr>
        <w:t>Diagnostic Assessment:</w:t>
      </w:r>
      <w:r>
        <w:rPr>
          <w:rFonts w:ascii="Times New Roman" w:hAnsi="Times New Roman" w:cs="Times New Roman"/>
          <w:sz w:val="24"/>
          <w:szCs w:val="24"/>
        </w:rPr>
        <w:t xml:space="preserve">  Th</w:t>
      </w:r>
      <w:r w:rsidR="00E13A76">
        <w:rPr>
          <w:rFonts w:ascii="Times New Roman" w:hAnsi="Times New Roman" w:cs="Times New Roman"/>
          <w:sz w:val="24"/>
          <w:szCs w:val="24"/>
        </w:rPr>
        <w:t xml:space="preserve">is form of assessment allows </w:t>
      </w:r>
      <w:r w:rsidR="00CD6D62">
        <w:rPr>
          <w:rFonts w:ascii="Times New Roman" w:hAnsi="Times New Roman" w:cs="Times New Roman"/>
          <w:sz w:val="24"/>
          <w:szCs w:val="24"/>
        </w:rPr>
        <w:t xml:space="preserve">the </w:t>
      </w:r>
      <w:r w:rsidR="00E13A76">
        <w:rPr>
          <w:rFonts w:ascii="Times New Roman" w:hAnsi="Times New Roman" w:cs="Times New Roman"/>
          <w:sz w:val="24"/>
          <w:szCs w:val="24"/>
        </w:rPr>
        <w:t>instructor</w:t>
      </w:r>
      <w:r>
        <w:rPr>
          <w:rFonts w:ascii="Times New Roman" w:hAnsi="Times New Roman" w:cs="Times New Roman"/>
          <w:sz w:val="24"/>
          <w:szCs w:val="24"/>
        </w:rPr>
        <w:t xml:space="preserve"> </w:t>
      </w:r>
      <w:r w:rsidR="00DB4E11">
        <w:rPr>
          <w:rFonts w:ascii="Times New Roman" w:hAnsi="Times New Roman" w:cs="Times New Roman"/>
          <w:sz w:val="24"/>
          <w:szCs w:val="24"/>
        </w:rPr>
        <w:t xml:space="preserve">and/or the student </w:t>
      </w:r>
      <w:r>
        <w:rPr>
          <w:rFonts w:ascii="Times New Roman" w:hAnsi="Times New Roman" w:cs="Times New Roman"/>
          <w:sz w:val="24"/>
          <w:szCs w:val="24"/>
        </w:rPr>
        <w:t>to know the student’s knowledge, skills, attitudes, competencies, and/or habits of mind before any instruction takes place.</w:t>
      </w:r>
    </w:p>
    <w:p w:rsidR="00006C91" w:rsidRDefault="00006C91" w:rsidP="00006C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Pre-tests</w:t>
      </w:r>
    </w:p>
    <w:p w:rsidR="00006C91" w:rsidRDefault="00006C91" w:rsidP="00006C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Self-assessments</w:t>
      </w:r>
    </w:p>
    <w:p w:rsidR="00DB4E11" w:rsidRDefault="00DB4E11" w:rsidP="00006C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Interviews</w:t>
      </w:r>
    </w:p>
    <w:p w:rsidR="00DB4E11" w:rsidRDefault="00DB4E11" w:rsidP="00DB4E11">
      <w:pPr>
        <w:spacing w:after="0"/>
        <w:rPr>
          <w:rFonts w:ascii="Times New Roman" w:hAnsi="Times New Roman" w:cs="Times New Roman"/>
          <w:sz w:val="24"/>
          <w:szCs w:val="24"/>
        </w:rPr>
      </w:pPr>
    </w:p>
    <w:p w:rsidR="00DB4E11" w:rsidRDefault="00DB4E11" w:rsidP="00BD789C">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2.)  </w:t>
      </w:r>
      <w:r w:rsidR="00BD789C">
        <w:rPr>
          <w:rFonts w:ascii="Times New Roman" w:hAnsi="Times New Roman" w:cs="Times New Roman"/>
          <w:sz w:val="24"/>
          <w:szCs w:val="24"/>
        </w:rPr>
        <w:tab/>
      </w:r>
      <w:r w:rsidRPr="00CD6D62">
        <w:rPr>
          <w:rFonts w:ascii="Times New Roman" w:hAnsi="Times New Roman" w:cs="Times New Roman"/>
          <w:b/>
          <w:sz w:val="24"/>
          <w:szCs w:val="24"/>
          <w:u w:val="single"/>
        </w:rPr>
        <w:t>Formative Assessment:</w:t>
      </w:r>
      <w:r>
        <w:rPr>
          <w:rFonts w:ascii="Times New Roman" w:hAnsi="Times New Roman" w:cs="Times New Roman"/>
          <w:sz w:val="24"/>
          <w:szCs w:val="24"/>
        </w:rPr>
        <w:t xml:space="preserve">  This form of assessment </w:t>
      </w:r>
      <w:r w:rsidR="00E13A76">
        <w:rPr>
          <w:rFonts w:ascii="Times New Roman" w:hAnsi="Times New Roman" w:cs="Times New Roman"/>
          <w:sz w:val="24"/>
          <w:szCs w:val="24"/>
        </w:rPr>
        <w:t xml:space="preserve">allows the instructor and/or the student to know </w:t>
      </w:r>
      <w:r>
        <w:rPr>
          <w:rFonts w:ascii="Times New Roman" w:hAnsi="Times New Roman" w:cs="Times New Roman"/>
          <w:sz w:val="24"/>
          <w:szCs w:val="24"/>
        </w:rPr>
        <w:t>the acquired level of the student’s knowledge, skills, attitudes, competencies, and/or habits of mind dur</w:t>
      </w:r>
      <w:r w:rsidR="00E13A76">
        <w:rPr>
          <w:rFonts w:ascii="Times New Roman" w:hAnsi="Times New Roman" w:cs="Times New Roman"/>
          <w:sz w:val="24"/>
          <w:szCs w:val="24"/>
        </w:rPr>
        <w:t>ing the instructional process, while learning is taking place.  This form of assessment provides valuable feedback to the instructor as to the level of understanding for the both the student and the class as a whole.</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Teacher’s observations during in-class activities</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Homework exercises</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Reflective journals, portfolios</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Question and answer sessions</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Quizzes</w:t>
      </w:r>
    </w:p>
    <w:p w:rsidR="00E13A76" w:rsidRDefault="00E13A76" w:rsidP="00E13A7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Conferences between the instructor and student (office hours)</w:t>
      </w:r>
    </w:p>
    <w:p w:rsidR="00CD6D62" w:rsidRDefault="00CD6D62" w:rsidP="00CD6D62">
      <w:pPr>
        <w:pStyle w:val="ListParagraph"/>
        <w:spacing w:after="0"/>
        <w:ind w:left="1440"/>
        <w:rPr>
          <w:rFonts w:ascii="Times New Roman" w:hAnsi="Times New Roman" w:cs="Times New Roman"/>
          <w:sz w:val="24"/>
          <w:szCs w:val="24"/>
        </w:rPr>
      </w:pPr>
    </w:p>
    <w:p w:rsidR="00E13A76" w:rsidRDefault="00E13A76" w:rsidP="00E13A76">
      <w:pPr>
        <w:spacing w:after="0"/>
        <w:rPr>
          <w:rFonts w:ascii="Times New Roman" w:hAnsi="Times New Roman" w:cs="Times New Roman"/>
          <w:sz w:val="24"/>
          <w:szCs w:val="24"/>
        </w:rPr>
      </w:pPr>
    </w:p>
    <w:p w:rsidR="00E13A76" w:rsidRDefault="00E13A76" w:rsidP="00BD789C">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BD789C">
        <w:rPr>
          <w:rFonts w:ascii="Times New Roman" w:hAnsi="Times New Roman" w:cs="Times New Roman"/>
          <w:sz w:val="24"/>
          <w:szCs w:val="24"/>
        </w:rPr>
        <w:tab/>
      </w:r>
      <w:r w:rsidRPr="00CD6D62">
        <w:rPr>
          <w:rFonts w:ascii="Times New Roman" w:hAnsi="Times New Roman" w:cs="Times New Roman"/>
          <w:b/>
          <w:sz w:val="24"/>
          <w:szCs w:val="24"/>
          <w:u w:val="single"/>
        </w:rPr>
        <w:t>Summative Assessment:</w:t>
      </w:r>
      <w:r>
        <w:rPr>
          <w:rFonts w:ascii="Times New Roman" w:hAnsi="Times New Roman" w:cs="Times New Roman"/>
          <w:sz w:val="24"/>
          <w:szCs w:val="24"/>
        </w:rPr>
        <w:t xml:space="preserve">  This form of assessment allows the instructor and/or the student to know the acquired level of the student’s knowledge, skills, attitudes, competencies, and/or habits of mind at the completion of the learning experience.  This form of assessment provides feedback about the learning and the instructional process</w:t>
      </w:r>
      <w:r w:rsidR="002A0DA9" w:rsidRPr="002A0DA9">
        <w:rPr>
          <w:rFonts w:ascii="Times New Roman" w:hAnsi="Times New Roman" w:cs="Times New Roman"/>
          <w:sz w:val="24"/>
          <w:szCs w:val="24"/>
          <w:vertAlign w:val="superscript"/>
        </w:rPr>
        <w:t>8</w:t>
      </w:r>
      <w:r>
        <w:rPr>
          <w:rFonts w:ascii="Times New Roman" w:hAnsi="Times New Roman" w:cs="Times New Roman"/>
          <w:sz w:val="24"/>
          <w:szCs w:val="24"/>
        </w:rPr>
        <w:t xml:space="preserve">.  </w:t>
      </w:r>
    </w:p>
    <w:p w:rsid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 examination</w:t>
      </w:r>
    </w:p>
    <w:p w:rsid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End-of-course examination, Advanced Placement examination</w:t>
      </w:r>
    </w:p>
    <w:p w:rsid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Final projects</w:t>
      </w:r>
    </w:p>
    <w:p w:rsid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Final portfolios</w:t>
      </w:r>
    </w:p>
    <w:p w:rsid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Performances, exhibitions</w:t>
      </w:r>
    </w:p>
    <w:p w:rsidR="00E13A76" w:rsidRPr="00E13A76" w:rsidRDefault="00E13A76" w:rsidP="00E13A7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 evaluation of the course</w:t>
      </w:r>
    </w:p>
    <w:p w:rsidR="00793056" w:rsidRDefault="00793056" w:rsidP="00167135">
      <w:pPr>
        <w:spacing w:after="0"/>
        <w:rPr>
          <w:rFonts w:ascii="Times New Roman" w:hAnsi="Times New Roman" w:cs="Times New Roman"/>
          <w:sz w:val="24"/>
          <w:szCs w:val="24"/>
        </w:rPr>
      </w:pPr>
    </w:p>
    <w:p w:rsidR="006D3193" w:rsidRPr="00CD6D62" w:rsidRDefault="006D3193" w:rsidP="00CD6D62">
      <w:pPr>
        <w:pBdr>
          <w:top w:val="thinThickSmallGap" w:sz="24" w:space="1" w:color="auto"/>
          <w:left w:val="thinThickSmallGap" w:sz="24" w:space="4" w:color="auto"/>
          <w:bottom w:val="thinThickSmallGap" w:sz="24" w:space="1" w:color="auto"/>
          <w:right w:val="thinThickSmallGap" w:sz="24" w:space="4" w:color="auto"/>
        </w:pBdr>
        <w:spacing w:after="0"/>
        <w:rPr>
          <w:rFonts w:ascii="Times New Roman" w:hAnsi="Times New Roman" w:cs="Times New Roman"/>
          <w:b/>
          <w:sz w:val="28"/>
          <w:szCs w:val="28"/>
        </w:rPr>
      </w:pPr>
      <w:r w:rsidRPr="00CD6D62">
        <w:rPr>
          <w:rFonts w:ascii="Times New Roman" w:hAnsi="Times New Roman" w:cs="Times New Roman"/>
          <w:b/>
          <w:sz w:val="28"/>
          <w:szCs w:val="28"/>
        </w:rPr>
        <w:t>What are some examples of how I can provide evidence of student learning outcomes in my Professional Development Plan?</w:t>
      </w:r>
    </w:p>
    <w:p w:rsidR="006D3193" w:rsidRDefault="006D3193" w:rsidP="00167135">
      <w:pPr>
        <w:spacing w:after="0"/>
        <w:rPr>
          <w:rFonts w:ascii="Times New Roman" w:hAnsi="Times New Roman" w:cs="Times New Roman"/>
          <w:sz w:val="24"/>
          <w:szCs w:val="24"/>
        </w:rPr>
      </w:pPr>
    </w:p>
    <w:p w:rsidR="005068D2" w:rsidRDefault="005068D2" w:rsidP="00167135">
      <w:pPr>
        <w:spacing w:after="0"/>
        <w:rPr>
          <w:rFonts w:ascii="Times New Roman" w:hAnsi="Times New Roman" w:cs="Times New Roman"/>
          <w:sz w:val="24"/>
          <w:szCs w:val="24"/>
        </w:rPr>
      </w:pPr>
      <w:r>
        <w:rPr>
          <w:rFonts w:ascii="Times New Roman" w:hAnsi="Times New Roman" w:cs="Times New Roman"/>
          <w:sz w:val="24"/>
          <w:szCs w:val="24"/>
        </w:rPr>
        <w:t>Although this is not an exhaustive list, the following are suggested forms of evidence you can provide to the Professional Affairs Committee as evidence of st</w:t>
      </w:r>
      <w:r w:rsidR="00BD789C">
        <w:rPr>
          <w:rFonts w:ascii="Times New Roman" w:hAnsi="Times New Roman" w:cs="Times New Roman"/>
          <w:sz w:val="24"/>
          <w:szCs w:val="24"/>
        </w:rPr>
        <w:t>udent learning in your courses</w:t>
      </w:r>
      <w:r>
        <w:rPr>
          <w:rFonts w:ascii="Times New Roman" w:hAnsi="Times New Roman" w:cs="Times New Roman"/>
          <w:sz w:val="24"/>
          <w:szCs w:val="24"/>
        </w:rPr>
        <w:t>:</w:t>
      </w:r>
    </w:p>
    <w:p w:rsidR="005068D2" w:rsidRDefault="005068D2" w:rsidP="00167135">
      <w:pPr>
        <w:spacing w:after="0"/>
        <w:rPr>
          <w:rFonts w:ascii="Times New Roman" w:hAnsi="Times New Roman" w:cs="Times New Roman"/>
          <w:sz w:val="24"/>
          <w:szCs w:val="24"/>
        </w:rPr>
      </w:pPr>
    </w:p>
    <w:p w:rsidR="006D3193" w:rsidRDefault="006D3193"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a.)  </w:t>
      </w:r>
      <w:r w:rsidR="00EC0D3E">
        <w:rPr>
          <w:rFonts w:ascii="Times New Roman" w:hAnsi="Times New Roman" w:cs="Times New Roman"/>
          <w:sz w:val="24"/>
          <w:szCs w:val="24"/>
        </w:rPr>
        <w:tab/>
      </w:r>
      <w:r>
        <w:rPr>
          <w:rFonts w:ascii="Times New Roman" w:hAnsi="Times New Roman" w:cs="Times New Roman"/>
          <w:sz w:val="24"/>
          <w:szCs w:val="24"/>
        </w:rPr>
        <w:t>Compare and</w:t>
      </w:r>
      <w:r w:rsidR="00A27643">
        <w:rPr>
          <w:rFonts w:ascii="Times New Roman" w:hAnsi="Times New Roman" w:cs="Times New Roman"/>
          <w:sz w:val="24"/>
          <w:szCs w:val="24"/>
        </w:rPr>
        <w:t xml:space="preserve"> contrast student performance on</w:t>
      </w:r>
      <w:r>
        <w:rPr>
          <w:rFonts w:ascii="Times New Roman" w:hAnsi="Times New Roman" w:cs="Times New Roman"/>
          <w:sz w:val="24"/>
          <w:szCs w:val="24"/>
        </w:rPr>
        <w:t xml:space="preserve"> a pre-test and post-test </w:t>
      </w:r>
      <w:r w:rsidR="00A27643">
        <w:rPr>
          <w:rFonts w:ascii="Times New Roman" w:hAnsi="Times New Roman" w:cs="Times New Roman"/>
          <w:sz w:val="24"/>
          <w:szCs w:val="24"/>
        </w:rPr>
        <w:t>related to a student learning outcome in your course</w:t>
      </w:r>
      <w:r>
        <w:rPr>
          <w:rFonts w:ascii="Times New Roman" w:hAnsi="Times New Roman" w:cs="Times New Roman"/>
          <w:sz w:val="24"/>
          <w:szCs w:val="24"/>
        </w:rPr>
        <w:t>.</w:t>
      </w:r>
      <w:r w:rsidR="00112F1F">
        <w:rPr>
          <w:rFonts w:ascii="Times New Roman" w:hAnsi="Times New Roman" w:cs="Times New Roman"/>
          <w:sz w:val="24"/>
          <w:szCs w:val="24"/>
        </w:rPr>
        <w:t xml:space="preserve">  Provide data (both quantitative and qualitative) to support that the student</w:t>
      </w:r>
      <w:r w:rsidR="00EC0D3E">
        <w:rPr>
          <w:rFonts w:ascii="Times New Roman" w:hAnsi="Times New Roman" w:cs="Times New Roman"/>
          <w:sz w:val="24"/>
          <w:szCs w:val="24"/>
        </w:rPr>
        <w:t>s have</w:t>
      </w:r>
      <w:r w:rsidR="00112F1F">
        <w:rPr>
          <w:rFonts w:ascii="Times New Roman" w:hAnsi="Times New Roman" w:cs="Times New Roman"/>
          <w:sz w:val="24"/>
          <w:szCs w:val="24"/>
        </w:rPr>
        <w:t xml:space="preserve"> acquired the knowledge, skills, </w:t>
      </w:r>
      <w:r w:rsidR="00006C91">
        <w:rPr>
          <w:rFonts w:ascii="Times New Roman" w:hAnsi="Times New Roman" w:cs="Times New Roman"/>
          <w:sz w:val="24"/>
          <w:szCs w:val="24"/>
        </w:rPr>
        <w:t xml:space="preserve">competencies, </w:t>
      </w:r>
      <w:r w:rsidR="00112F1F">
        <w:rPr>
          <w:rFonts w:ascii="Times New Roman" w:hAnsi="Times New Roman" w:cs="Times New Roman"/>
          <w:sz w:val="24"/>
          <w:szCs w:val="24"/>
        </w:rPr>
        <w:t>attitudes, and/or habits of mind related to the student learning outcome.</w:t>
      </w:r>
    </w:p>
    <w:p w:rsidR="006D3193" w:rsidRDefault="006D3193" w:rsidP="00EC0D3E">
      <w:pPr>
        <w:tabs>
          <w:tab w:val="left" w:pos="450"/>
        </w:tabs>
        <w:spacing w:after="0"/>
        <w:ind w:left="450" w:hanging="450"/>
        <w:rPr>
          <w:rFonts w:ascii="Times New Roman" w:hAnsi="Times New Roman" w:cs="Times New Roman"/>
          <w:sz w:val="24"/>
          <w:szCs w:val="24"/>
        </w:rPr>
      </w:pPr>
    </w:p>
    <w:p w:rsidR="006D3193" w:rsidRDefault="006D3193"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b.)  </w:t>
      </w:r>
      <w:r w:rsidR="00EC0D3E">
        <w:rPr>
          <w:rFonts w:ascii="Times New Roman" w:hAnsi="Times New Roman" w:cs="Times New Roman"/>
          <w:sz w:val="24"/>
          <w:szCs w:val="24"/>
        </w:rPr>
        <w:tab/>
      </w:r>
      <w:r>
        <w:rPr>
          <w:rFonts w:ascii="Times New Roman" w:hAnsi="Times New Roman" w:cs="Times New Roman"/>
          <w:sz w:val="24"/>
          <w:szCs w:val="24"/>
        </w:rPr>
        <w:t>Discuss your score</w:t>
      </w:r>
      <w:r w:rsidR="005068D2">
        <w:rPr>
          <w:rFonts w:ascii="Times New Roman" w:hAnsi="Times New Roman" w:cs="Times New Roman"/>
          <w:sz w:val="24"/>
          <w:szCs w:val="24"/>
        </w:rPr>
        <w:t>s</w:t>
      </w:r>
      <w:r>
        <w:rPr>
          <w:rFonts w:ascii="Times New Roman" w:hAnsi="Times New Roman" w:cs="Times New Roman"/>
          <w:sz w:val="24"/>
          <w:szCs w:val="24"/>
        </w:rPr>
        <w:t xml:space="preserve"> for an Advanced Placement course you teach.  Note:  It is important to provide data other than just how the students scored on a scale of 1-5.  In this discussion, indicate how your students </w:t>
      </w:r>
      <w:r w:rsidR="00EC0D3E">
        <w:rPr>
          <w:rFonts w:ascii="Times New Roman" w:hAnsi="Times New Roman" w:cs="Times New Roman"/>
          <w:sz w:val="24"/>
          <w:szCs w:val="24"/>
        </w:rPr>
        <w:t xml:space="preserve">scored </w:t>
      </w:r>
      <w:r>
        <w:rPr>
          <w:rFonts w:ascii="Times New Roman" w:hAnsi="Times New Roman" w:cs="Times New Roman"/>
          <w:sz w:val="24"/>
          <w:szCs w:val="24"/>
        </w:rPr>
        <w:t>compare</w:t>
      </w:r>
      <w:r w:rsidR="00EC0D3E">
        <w:rPr>
          <w:rFonts w:ascii="Times New Roman" w:hAnsi="Times New Roman" w:cs="Times New Roman"/>
          <w:sz w:val="24"/>
          <w:szCs w:val="24"/>
        </w:rPr>
        <w:t>d</w:t>
      </w:r>
      <w:r>
        <w:rPr>
          <w:rFonts w:ascii="Times New Roman" w:hAnsi="Times New Roman" w:cs="Times New Roman"/>
          <w:sz w:val="24"/>
          <w:szCs w:val="24"/>
        </w:rPr>
        <w:t xml:space="preserve"> to the global means.  This information can be obtained in the Teacher Planning Report prepared by the College Board.</w:t>
      </w:r>
    </w:p>
    <w:p w:rsidR="006D3193" w:rsidRDefault="006D3193" w:rsidP="00EC0D3E">
      <w:pPr>
        <w:tabs>
          <w:tab w:val="left" w:pos="450"/>
        </w:tabs>
        <w:spacing w:after="0"/>
        <w:ind w:left="450" w:hanging="450"/>
        <w:rPr>
          <w:rFonts w:ascii="Times New Roman" w:hAnsi="Times New Roman" w:cs="Times New Roman"/>
          <w:sz w:val="24"/>
          <w:szCs w:val="24"/>
        </w:rPr>
      </w:pPr>
    </w:p>
    <w:p w:rsidR="006D3193" w:rsidRDefault="006D3193"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c.)  </w:t>
      </w:r>
      <w:r w:rsidR="00EC0D3E">
        <w:rPr>
          <w:rFonts w:ascii="Times New Roman" w:hAnsi="Times New Roman" w:cs="Times New Roman"/>
          <w:sz w:val="24"/>
          <w:szCs w:val="24"/>
        </w:rPr>
        <w:tab/>
      </w:r>
      <w:r w:rsidR="00A27643">
        <w:rPr>
          <w:rFonts w:ascii="Times New Roman" w:hAnsi="Times New Roman" w:cs="Times New Roman"/>
          <w:sz w:val="24"/>
          <w:szCs w:val="24"/>
        </w:rPr>
        <w:t>Indicate how your students did in certain competitions that placed your students up against other students locally, at the state level, and/or nationally related to a student learning outcome in your course.</w:t>
      </w:r>
    </w:p>
    <w:p w:rsidR="00A27643" w:rsidRDefault="00A27643" w:rsidP="00EC0D3E">
      <w:pPr>
        <w:tabs>
          <w:tab w:val="left" w:pos="450"/>
        </w:tabs>
        <w:spacing w:after="0"/>
        <w:ind w:left="450" w:hanging="450"/>
        <w:rPr>
          <w:rFonts w:ascii="Times New Roman" w:hAnsi="Times New Roman" w:cs="Times New Roman"/>
          <w:sz w:val="24"/>
          <w:szCs w:val="24"/>
        </w:rPr>
      </w:pPr>
    </w:p>
    <w:p w:rsidR="00A27643" w:rsidRDefault="00A27643"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d.)  </w:t>
      </w:r>
      <w:r w:rsidR="00EC0D3E">
        <w:rPr>
          <w:rFonts w:ascii="Times New Roman" w:hAnsi="Times New Roman" w:cs="Times New Roman"/>
          <w:sz w:val="24"/>
          <w:szCs w:val="24"/>
        </w:rPr>
        <w:tab/>
      </w:r>
      <w:r>
        <w:rPr>
          <w:rFonts w:ascii="Times New Roman" w:hAnsi="Times New Roman" w:cs="Times New Roman"/>
          <w:sz w:val="24"/>
          <w:szCs w:val="24"/>
        </w:rPr>
        <w:t>Take pictures of sculptures, maps, charts, murals, 3-dimensional projects, etc. that were submitted as assessments for a student learning outcome in your course, an</w:t>
      </w:r>
      <w:r w:rsidR="004C315D">
        <w:rPr>
          <w:rFonts w:ascii="Times New Roman" w:hAnsi="Times New Roman" w:cs="Times New Roman"/>
          <w:sz w:val="24"/>
          <w:szCs w:val="24"/>
        </w:rPr>
        <w:t>d describe how the pictures document that</w:t>
      </w:r>
      <w:r>
        <w:rPr>
          <w:rFonts w:ascii="Times New Roman" w:hAnsi="Times New Roman" w:cs="Times New Roman"/>
          <w:sz w:val="24"/>
          <w:szCs w:val="24"/>
        </w:rPr>
        <w:t xml:space="preserve"> the student learning outcome has been met.</w:t>
      </w:r>
    </w:p>
    <w:p w:rsidR="00A27643" w:rsidRDefault="00A27643" w:rsidP="00EC0D3E">
      <w:pPr>
        <w:tabs>
          <w:tab w:val="left" w:pos="450"/>
        </w:tabs>
        <w:spacing w:after="0"/>
        <w:ind w:left="450" w:hanging="450"/>
        <w:rPr>
          <w:rFonts w:ascii="Times New Roman" w:hAnsi="Times New Roman" w:cs="Times New Roman"/>
          <w:sz w:val="24"/>
          <w:szCs w:val="24"/>
        </w:rPr>
      </w:pPr>
    </w:p>
    <w:p w:rsidR="00A27643" w:rsidRDefault="00A27643"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e.)  </w:t>
      </w:r>
      <w:r w:rsidR="00EC0D3E">
        <w:rPr>
          <w:rFonts w:ascii="Times New Roman" w:hAnsi="Times New Roman" w:cs="Times New Roman"/>
          <w:sz w:val="24"/>
          <w:szCs w:val="24"/>
        </w:rPr>
        <w:tab/>
      </w:r>
      <w:r>
        <w:rPr>
          <w:rFonts w:ascii="Times New Roman" w:hAnsi="Times New Roman" w:cs="Times New Roman"/>
          <w:sz w:val="24"/>
          <w:szCs w:val="24"/>
        </w:rPr>
        <w:t xml:space="preserve">Provide examples of movies, books, plays, diaries, podcasts, taped court trials, taped debates, cartoons, scrapbooks, etc. that were submitted as assessments for a student learning outcome in </w:t>
      </w:r>
      <w:r w:rsidR="00EC0D3E">
        <w:rPr>
          <w:rFonts w:ascii="Times New Roman" w:hAnsi="Times New Roman" w:cs="Times New Roman"/>
          <w:sz w:val="24"/>
          <w:szCs w:val="24"/>
        </w:rPr>
        <w:t xml:space="preserve">your course, and describe how they serve as </w:t>
      </w:r>
      <w:r>
        <w:rPr>
          <w:rFonts w:ascii="Times New Roman" w:hAnsi="Times New Roman" w:cs="Times New Roman"/>
          <w:sz w:val="24"/>
          <w:szCs w:val="24"/>
        </w:rPr>
        <w:t>example</w:t>
      </w:r>
      <w:r w:rsidR="00EC0D3E">
        <w:rPr>
          <w:rFonts w:ascii="Times New Roman" w:hAnsi="Times New Roman" w:cs="Times New Roman"/>
          <w:sz w:val="24"/>
          <w:szCs w:val="24"/>
        </w:rPr>
        <w:t>s</w:t>
      </w:r>
      <w:r>
        <w:rPr>
          <w:rFonts w:ascii="Times New Roman" w:hAnsi="Times New Roman" w:cs="Times New Roman"/>
          <w:sz w:val="24"/>
          <w:szCs w:val="24"/>
        </w:rPr>
        <w:t xml:space="preserve"> of how the student learning outcome has been met.   </w:t>
      </w:r>
    </w:p>
    <w:p w:rsidR="005068D2" w:rsidRDefault="005068D2" w:rsidP="00EC0D3E">
      <w:pPr>
        <w:tabs>
          <w:tab w:val="left" w:pos="450"/>
        </w:tabs>
        <w:spacing w:after="0"/>
        <w:ind w:left="450" w:hanging="450"/>
        <w:rPr>
          <w:rFonts w:ascii="Times New Roman" w:hAnsi="Times New Roman" w:cs="Times New Roman"/>
          <w:sz w:val="24"/>
          <w:szCs w:val="24"/>
        </w:rPr>
      </w:pPr>
    </w:p>
    <w:p w:rsidR="005068D2" w:rsidRDefault="005068D2"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f.)  </w:t>
      </w:r>
      <w:r w:rsidR="00EC0D3E">
        <w:rPr>
          <w:rFonts w:ascii="Times New Roman" w:hAnsi="Times New Roman" w:cs="Times New Roman"/>
          <w:sz w:val="24"/>
          <w:szCs w:val="24"/>
        </w:rPr>
        <w:tab/>
      </w:r>
      <w:r>
        <w:rPr>
          <w:rFonts w:ascii="Times New Roman" w:hAnsi="Times New Roman" w:cs="Times New Roman"/>
          <w:sz w:val="24"/>
          <w:szCs w:val="24"/>
        </w:rPr>
        <w:t>Provide examples or term papers, reports, surveys, research projects, etc. that were submitted as assessments for a student learning outcome in your course, and descri</w:t>
      </w:r>
      <w:r w:rsidR="00EC0D3E">
        <w:rPr>
          <w:rFonts w:ascii="Times New Roman" w:hAnsi="Times New Roman" w:cs="Times New Roman"/>
          <w:sz w:val="24"/>
          <w:szCs w:val="24"/>
        </w:rPr>
        <w:t xml:space="preserve">be how they serve as </w:t>
      </w:r>
      <w:r>
        <w:rPr>
          <w:rFonts w:ascii="Times New Roman" w:hAnsi="Times New Roman" w:cs="Times New Roman"/>
          <w:sz w:val="24"/>
          <w:szCs w:val="24"/>
        </w:rPr>
        <w:t>example</w:t>
      </w:r>
      <w:r w:rsidR="00EC0D3E">
        <w:rPr>
          <w:rFonts w:ascii="Times New Roman" w:hAnsi="Times New Roman" w:cs="Times New Roman"/>
          <w:sz w:val="24"/>
          <w:szCs w:val="24"/>
        </w:rPr>
        <w:t>s</w:t>
      </w:r>
      <w:r>
        <w:rPr>
          <w:rFonts w:ascii="Times New Roman" w:hAnsi="Times New Roman" w:cs="Times New Roman"/>
          <w:sz w:val="24"/>
          <w:szCs w:val="24"/>
        </w:rPr>
        <w:t xml:space="preserve"> of how the student learning outcome has been met.</w:t>
      </w:r>
    </w:p>
    <w:p w:rsidR="00E13A76" w:rsidRDefault="00E13A76" w:rsidP="00EC0D3E">
      <w:pPr>
        <w:tabs>
          <w:tab w:val="left" w:pos="450"/>
        </w:tabs>
        <w:spacing w:after="0"/>
        <w:ind w:left="450" w:hanging="450"/>
        <w:rPr>
          <w:rFonts w:ascii="Times New Roman" w:hAnsi="Times New Roman" w:cs="Times New Roman"/>
          <w:sz w:val="24"/>
          <w:szCs w:val="24"/>
        </w:rPr>
      </w:pPr>
    </w:p>
    <w:p w:rsidR="00E13A76" w:rsidRDefault="00E13A76" w:rsidP="00EC0D3E">
      <w:pPr>
        <w:tabs>
          <w:tab w:val="left" w:pos="450"/>
        </w:tabs>
        <w:spacing w:after="0"/>
        <w:ind w:left="450" w:hanging="450"/>
        <w:rPr>
          <w:rFonts w:ascii="Times New Roman" w:hAnsi="Times New Roman" w:cs="Times New Roman"/>
          <w:sz w:val="24"/>
          <w:szCs w:val="24"/>
        </w:rPr>
      </w:pPr>
      <w:r>
        <w:rPr>
          <w:rFonts w:ascii="Times New Roman" w:hAnsi="Times New Roman" w:cs="Times New Roman"/>
          <w:sz w:val="24"/>
          <w:szCs w:val="24"/>
        </w:rPr>
        <w:t xml:space="preserve">g.)  </w:t>
      </w:r>
      <w:r w:rsidR="00EC0D3E">
        <w:rPr>
          <w:rFonts w:ascii="Times New Roman" w:hAnsi="Times New Roman" w:cs="Times New Roman"/>
          <w:sz w:val="24"/>
          <w:szCs w:val="24"/>
        </w:rPr>
        <w:tab/>
      </w:r>
      <w:r>
        <w:rPr>
          <w:rFonts w:ascii="Times New Roman" w:hAnsi="Times New Roman" w:cs="Times New Roman"/>
          <w:sz w:val="24"/>
          <w:szCs w:val="24"/>
        </w:rPr>
        <w:t>Provide examples of diagnostic, formative, and summative assessments (as they apply) and describe the cognitive development of the stud</w:t>
      </w:r>
      <w:r w:rsidR="00F540D6">
        <w:rPr>
          <w:rFonts w:ascii="Times New Roman" w:hAnsi="Times New Roman" w:cs="Times New Roman"/>
          <w:sz w:val="24"/>
          <w:szCs w:val="24"/>
        </w:rPr>
        <w:t>ent</w:t>
      </w:r>
      <w:r w:rsidR="00EC0D3E">
        <w:rPr>
          <w:rFonts w:ascii="Times New Roman" w:hAnsi="Times New Roman" w:cs="Times New Roman"/>
          <w:sz w:val="24"/>
          <w:szCs w:val="24"/>
        </w:rPr>
        <w:t>s</w:t>
      </w:r>
      <w:r w:rsidR="00F540D6">
        <w:rPr>
          <w:rFonts w:ascii="Times New Roman" w:hAnsi="Times New Roman" w:cs="Times New Roman"/>
          <w:sz w:val="24"/>
          <w:szCs w:val="24"/>
        </w:rPr>
        <w:t xml:space="preserve"> in the process of meeting the student learning outcome.</w:t>
      </w:r>
    </w:p>
    <w:p w:rsidR="006D3193" w:rsidRDefault="006D3193" w:rsidP="00167135">
      <w:pPr>
        <w:spacing w:after="0"/>
        <w:rPr>
          <w:rFonts w:ascii="Times New Roman" w:hAnsi="Times New Roman" w:cs="Times New Roman"/>
          <w:sz w:val="24"/>
          <w:szCs w:val="24"/>
        </w:rPr>
      </w:pPr>
    </w:p>
    <w:p w:rsidR="00793056" w:rsidRDefault="00793056" w:rsidP="0016713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67135" w:rsidRDefault="00167135" w:rsidP="00167135">
      <w:pPr>
        <w:spacing w:after="0"/>
        <w:rPr>
          <w:rFonts w:ascii="Times New Roman" w:hAnsi="Times New Roman" w:cs="Times New Roman"/>
          <w:sz w:val="24"/>
          <w:szCs w:val="24"/>
        </w:rPr>
      </w:pPr>
      <w:r>
        <w:rPr>
          <w:rFonts w:ascii="Times New Roman" w:hAnsi="Times New Roman" w:cs="Times New Roman"/>
          <w:sz w:val="24"/>
          <w:szCs w:val="24"/>
        </w:rPr>
        <w:t xml:space="preserve">1.  2012, National Institute for Learning Outcomes, </w:t>
      </w:r>
      <w:hyperlink r:id="rId14" w:history="1">
        <w:r w:rsidR="004B5030" w:rsidRPr="007979AE">
          <w:rPr>
            <w:rStyle w:val="Hyperlink"/>
            <w:rFonts w:ascii="Times New Roman" w:hAnsi="Times New Roman" w:cs="Times New Roman"/>
            <w:sz w:val="24"/>
            <w:szCs w:val="24"/>
          </w:rPr>
          <w:t>http://www.learningoutcomesassessment.org/TFComponentSLOS.htm</w:t>
        </w:r>
      </w:hyperlink>
    </w:p>
    <w:p w:rsidR="004B5030" w:rsidRDefault="004B5030" w:rsidP="00167135">
      <w:pPr>
        <w:spacing w:after="0"/>
        <w:rPr>
          <w:rFonts w:ascii="Times New Roman" w:hAnsi="Times New Roman" w:cs="Times New Roman"/>
          <w:sz w:val="24"/>
          <w:szCs w:val="24"/>
        </w:rPr>
      </w:pPr>
    </w:p>
    <w:p w:rsidR="004B5030" w:rsidRDefault="004B5030" w:rsidP="00167135">
      <w:pPr>
        <w:spacing w:after="0"/>
        <w:rPr>
          <w:rFonts w:ascii="Times New Roman" w:hAnsi="Times New Roman" w:cs="Times New Roman"/>
          <w:sz w:val="24"/>
          <w:szCs w:val="24"/>
        </w:rPr>
      </w:pPr>
      <w:r>
        <w:rPr>
          <w:rFonts w:ascii="Times New Roman" w:hAnsi="Times New Roman" w:cs="Times New Roman"/>
          <w:sz w:val="24"/>
          <w:szCs w:val="24"/>
        </w:rPr>
        <w:t>2.  2010, Student Affairs, University of Oregon,</w:t>
      </w:r>
    </w:p>
    <w:p w:rsidR="004B5030" w:rsidRDefault="00561F97" w:rsidP="00167135">
      <w:pPr>
        <w:spacing w:after="0"/>
        <w:rPr>
          <w:rFonts w:ascii="Times New Roman" w:hAnsi="Times New Roman" w:cs="Times New Roman"/>
          <w:sz w:val="24"/>
          <w:szCs w:val="24"/>
        </w:rPr>
      </w:pPr>
      <w:hyperlink r:id="rId15" w:history="1">
        <w:r w:rsidR="004B5030" w:rsidRPr="007979AE">
          <w:rPr>
            <w:rStyle w:val="Hyperlink"/>
            <w:rFonts w:ascii="Times New Roman" w:hAnsi="Times New Roman" w:cs="Times New Roman"/>
            <w:sz w:val="24"/>
            <w:szCs w:val="24"/>
          </w:rPr>
          <w:t>http://sa-assessment.uoregon.edu/ResourcesandTraining/WritingStudentLearningOutcomes.aspx</w:t>
        </w:r>
      </w:hyperlink>
    </w:p>
    <w:p w:rsidR="001C2BCF" w:rsidRDefault="001C2BCF" w:rsidP="00167135">
      <w:pPr>
        <w:spacing w:after="0"/>
        <w:rPr>
          <w:rFonts w:ascii="Times New Roman" w:hAnsi="Times New Roman" w:cs="Times New Roman"/>
          <w:sz w:val="24"/>
          <w:szCs w:val="24"/>
        </w:rPr>
      </w:pPr>
    </w:p>
    <w:p w:rsidR="001C2BCF" w:rsidRDefault="001C2BCF" w:rsidP="00167135">
      <w:pPr>
        <w:spacing w:after="0"/>
        <w:rPr>
          <w:rFonts w:ascii="Times New Roman" w:hAnsi="Times New Roman" w:cs="Times New Roman"/>
          <w:sz w:val="24"/>
          <w:szCs w:val="24"/>
        </w:rPr>
      </w:pPr>
      <w:r>
        <w:rPr>
          <w:rFonts w:ascii="Times New Roman" w:hAnsi="Times New Roman" w:cs="Times New Roman"/>
          <w:sz w:val="24"/>
          <w:szCs w:val="24"/>
        </w:rPr>
        <w:t>3.  2014, Faculty Professional Development Center, Kent State University,</w:t>
      </w:r>
    </w:p>
    <w:p w:rsidR="001C2BCF" w:rsidRDefault="00561F97" w:rsidP="00167135">
      <w:pPr>
        <w:spacing w:after="0"/>
        <w:rPr>
          <w:rFonts w:ascii="Times New Roman" w:hAnsi="Times New Roman" w:cs="Times New Roman"/>
          <w:sz w:val="24"/>
          <w:szCs w:val="24"/>
        </w:rPr>
      </w:pPr>
      <w:hyperlink r:id="rId16" w:history="1">
        <w:r w:rsidR="001C2BCF" w:rsidRPr="007979AE">
          <w:rPr>
            <w:rStyle w:val="Hyperlink"/>
            <w:rFonts w:ascii="Times New Roman" w:hAnsi="Times New Roman" w:cs="Times New Roman"/>
            <w:sz w:val="24"/>
            <w:szCs w:val="24"/>
          </w:rPr>
          <w:t>http://www2.kent.edu/fpdc/learning-and-teaching/learning-outcomes/index.cfm</w:t>
        </w:r>
      </w:hyperlink>
    </w:p>
    <w:p w:rsidR="0073067B" w:rsidRDefault="0073067B" w:rsidP="00167135">
      <w:pPr>
        <w:spacing w:after="0"/>
        <w:rPr>
          <w:rFonts w:ascii="Times New Roman" w:hAnsi="Times New Roman" w:cs="Times New Roman"/>
          <w:sz w:val="24"/>
          <w:szCs w:val="24"/>
        </w:rPr>
      </w:pPr>
    </w:p>
    <w:p w:rsidR="0073067B" w:rsidRDefault="0073067B" w:rsidP="00167135">
      <w:pPr>
        <w:spacing w:after="0"/>
        <w:rPr>
          <w:rFonts w:ascii="Times New Roman" w:hAnsi="Times New Roman" w:cs="Times New Roman"/>
          <w:sz w:val="24"/>
          <w:szCs w:val="24"/>
        </w:rPr>
      </w:pPr>
      <w:r>
        <w:rPr>
          <w:rFonts w:ascii="Times New Roman" w:hAnsi="Times New Roman" w:cs="Times New Roman"/>
          <w:sz w:val="24"/>
          <w:szCs w:val="24"/>
        </w:rPr>
        <w:t>4.  2015, Center for Teaching and Learning, Indiana University – Purdue University Indianapolis,</w:t>
      </w:r>
    </w:p>
    <w:p w:rsidR="0073067B" w:rsidRDefault="00561F97" w:rsidP="00167135">
      <w:pPr>
        <w:spacing w:after="0"/>
        <w:rPr>
          <w:rFonts w:ascii="Times New Roman" w:hAnsi="Times New Roman" w:cs="Times New Roman"/>
          <w:sz w:val="24"/>
          <w:szCs w:val="24"/>
        </w:rPr>
      </w:pPr>
      <w:hyperlink r:id="rId17" w:history="1">
        <w:r w:rsidR="0073067B" w:rsidRPr="007979AE">
          <w:rPr>
            <w:rStyle w:val="Hyperlink"/>
            <w:rFonts w:ascii="Times New Roman" w:hAnsi="Times New Roman" w:cs="Times New Roman"/>
            <w:sz w:val="24"/>
            <w:szCs w:val="24"/>
          </w:rPr>
          <w:t>http://ctl.iupui.edu/Resources/Planning-the-Learning-Experience/Writing-Student-Learning-Outcomes</w:t>
        </w:r>
      </w:hyperlink>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r>
        <w:rPr>
          <w:rFonts w:ascii="Times New Roman" w:hAnsi="Times New Roman" w:cs="Times New Roman"/>
          <w:sz w:val="24"/>
          <w:szCs w:val="24"/>
        </w:rPr>
        <w:t xml:space="preserve">5.  University Teaching and Learning Center,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George Washington University,</w:t>
      </w:r>
    </w:p>
    <w:p w:rsidR="000A495C" w:rsidRDefault="00561F97" w:rsidP="00167135">
      <w:pPr>
        <w:spacing w:after="0"/>
        <w:rPr>
          <w:rFonts w:ascii="Times New Roman" w:hAnsi="Times New Roman" w:cs="Times New Roman"/>
          <w:sz w:val="24"/>
          <w:szCs w:val="24"/>
        </w:rPr>
      </w:pPr>
      <w:hyperlink r:id="rId18" w:history="1">
        <w:r w:rsidR="000A495C" w:rsidRPr="007979AE">
          <w:rPr>
            <w:rStyle w:val="Hyperlink"/>
            <w:rFonts w:ascii="Times New Roman" w:hAnsi="Times New Roman" w:cs="Times New Roman"/>
            <w:sz w:val="24"/>
            <w:szCs w:val="24"/>
          </w:rPr>
          <w:t>http://tlc.provost.gwu.edu/taxonomies-learning-outcomes</w:t>
        </w:r>
      </w:hyperlink>
    </w:p>
    <w:p w:rsidR="00071307" w:rsidRDefault="00071307"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xml:space="preserve"> Center for Teaching Excellence, Carnegie Mellon University, </w:t>
      </w:r>
    </w:p>
    <w:p w:rsidR="00071307" w:rsidRDefault="00561F97" w:rsidP="00167135">
      <w:pPr>
        <w:spacing w:after="0"/>
        <w:rPr>
          <w:rFonts w:ascii="Times New Roman" w:hAnsi="Times New Roman" w:cs="Times New Roman"/>
          <w:sz w:val="24"/>
          <w:szCs w:val="24"/>
        </w:rPr>
      </w:pPr>
      <w:hyperlink r:id="rId19" w:history="1">
        <w:r w:rsidR="00071307" w:rsidRPr="007979AE">
          <w:rPr>
            <w:rStyle w:val="Hyperlink"/>
            <w:rFonts w:ascii="Times New Roman" w:hAnsi="Times New Roman" w:cs="Times New Roman"/>
            <w:sz w:val="24"/>
            <w:szCs w:val="24"/>
          </w:rPr>
          <w:t>http://www.cmu.edu/teaching/index.html</w:t>
        </w:r>
      </w:hyperlink>
    </w:p>
    <w:p w:rsidR="00793056" w:rsidRDefault="00793056" w:rsidP="00167135">
      <w:pPr>
        <w:spacing w:after="0"/>
        <w:rPr>
          <w:rFonts w:ascii="Times New Roman" w:hAnsi="Times New Roman" w:cs="Times New Roman"/>
          <w:sz w:val="24"/>
          <w:szCs w:val="24"/>
        </w:rPr>
      </w:pPr>
    </w:p>
    <w:p w:rsidR="00793056" w:rsidRDefault="00793056" w:rsidP="00167135">
      <w:pPr>
        <w:spacing w:after="0"/>
        <w:rPr>
          <w:rFonts w:ascii="Times New Roman" w:hAnsi="Times New Roman" w:cs="Times New Roman"/>
          <w:sz w:val="24"/>
          <w:szCs w:val="24"/>
        </w:rPr>
      </w:pPr>
      <w:r>
        <w:rPr>
          <w:rFonts w:ascii="Times New Roman" w:hAnsi="Times New Roman" w:cs="Times New Roman"/>
          <w:sz w:val="24"/>
          <w:szCs w:val="24"/>
        </w:rPr>
        <w:t xml:space="preserve">7.  </w:t>
      </w:r>
      <w:hyperlink r:id="rId20" w:history="1">
        <w:r w:rsidR="002A0DA9" w:rsidRPr="007979AE">
          <w:rPr>
            <w:rStyle w:val="Hyperlink"/>
            <w:rFonts w:ascii="Times New Roman" w:hAnsi="Times New Roman" w:cs="Times New Roman"/>
            <w:sz w:val="24"/>
            <w:szCs w:val="24"/>
          </w:rPr>
          <w:t>http://www.mmiweb.org.uk/downloads/bloom2.html</w:t>
        </w:r>
      </w:hyperlink>
    </w:p>
    <w:p w:rsidR="002A0DA9" w:rsidRDefault="002A0DA9" w:rsidP="00167135">
      <w:pPr>
        <w:spacing w:after="0"/>
        <w:rPr>
          <w:rFonts w:ascii="Times New Roman" w:hAnsi="Times New Roman" w:cs="Times New Roman"/>
          <w:sz w:val="24"/>
          <w:szCs w:val="24"/>
        </w:rPr>
      </w:pPr>
    </w:p>
    <w:p w:rsidR="002A0DA9" w:rsidRDefault="002A0DA9" w:rsidP="00167135">
      <w:pPr>
        <w:spacing w:after="0"/>
        <w:rPr>
          <w:rFonts w:ascii="Times New Roman" w:hAnsi="Times New Roman" w:cs="Times New Roman"/>
          <w:sz w:val="24"/>
          <w:szCs w:val="24"/>
        </w:rPr>
      </w:pPr>
      <w:r>
        <w:rPr>
          <w:rFonts w:ascii="Times New Roman" w:hAnsi="Times New Roman" w:cs="Times New Roman"/>
          <w:sz w:val="24"/>
          <w:szCs w:val="24"/>
        </w:rPr>
        <w:t>8.  “Formative and Summative Assessment,</w:t>
      </w:r>
      <w:proofErr w:type="gramStart"/>
      <w:r>
        <w:rPr>
          <w:rFonts w:ascii="Times New Roman" w:hAnsi="Times New Roman" w:cs="Times New Roman"/>
          <w:sz w:val="24"/>
          <w:szCs w:val="24"/>
        </w:rPr>
        <w:t>”  Arizona</w:t>
      </w:r>
      <w:proofErr w:type="gramEnd"/>
      <w:r>
        <w:rPr>
          <w:rFonts w:ascii="Times New Roman" w:hAnsi="Times New Roman" w:cs="Times New Roman"/>
          <w:sz w:val="24"/>
          <w:szCs w:val="24"/>
        </w:rPr>
        <w:t xml:space="preserve"> Western College</w:t>
      </w:r>
    </w:p>
    <w:p w:rsidR="002A0DA9" w:rsidRDefault="00561F97" w:rsidP="00167135">
      <w:pPr>
        <w:spacing w:after="0"/>
        <w:rPr>
          <w:rFonts w:ascii="Times New Roman" w:hAnsi="Times New Roman" w:cs="Times New Roman"/>
          <w:sz w:val="24"/>
          <w:szCs w:val="24"/>
        </w:rPr>
      </w:pPr>
      <w:hyperlink r:id="rId21" w:history="1">
        <w:r w:rsidR="002A0DA9" w:rsidRPr="007979AE">
          <w:rPr>
            <w:rStyle w:val="Hyperlink"/>
            <w:rFonts w:ascii="Times New Roman" w:hAnsi="Times New Roman" w:cs="Times New Roman"/>
            <w:sz w:val="24"/>
            <w:szCs w:val="24"/>
          </w:rPr>
          <w:t>https://www.azwestern.edu/learning_services/instruction/assessment/resources/downloads/formative%20and_summative_assessment.pdf</w:t>
        </w:r>
      </w:hyperlink>
    </w:p>
    <w:p w:rsidR="002A0DA9" w:rsidRDefault="002A0DA9" w:rsidP="00167135">
      <w:pPr>
        <w:spacing w:after="0"/>
        <w:rPr>
          <w:rFonts w:ascii="Times New Roman" w:hAnsi="Times New Roman" w:cs="Times New Roman"/>
          <w:sz w:val="24"/>
          <w:szCs w:val="24"/>
        </w:rPr>
      </w:pPr>
    </w:p>
    <w:p w:rsidR="00071307" w:rsidRDefault="00071307"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0A495C" w:rsidRDefault="000A495C" w:rsidP="00167135">
      <w:pPr>
        <w:spacing w:after="0"/>
        <w:rPr>
          <w:rFonts w:ascii="Times New Roman" w:hAnsi="Times New Roman" w:cs="Times New Roman"/>
          <w:sz w:val="24"/>
          <w:szCs w:val="24"/>
        </w:rPr>
      </w:pPr>
    </w:p>
    <w:p w:rsidR="004B5030" w:rsidRPr="00167135" w:rsidRDefault="004B5030" w:rsidP="00167135">
      <w:pPr>
        <w:spacing w:after="0"/>
        <w:rPr>
          <w:rFonts w:ascii="Times New Roman" w:hAnsi="Times New Roman" w:cs="Times New Roman"/>
          <w:sz w:val="24"/>
          <w:szCs w:val="24"/>
        </w:rPr>
      </w:pPr>
    </w:p>
    <w:sectPr w:rsidR="004B5030" w:rsidRPr="00167135" w:rsidSect="0012180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D8" w:rsidRDefault="00EF10D8" w:rsidP="00673BD1">
      <w:pPr>
        <w:spacing w:after="0" w:line="240" w:lineRule="auto"/>
      </w:pPr>
      <w:r>
        <w:separator/>
      </w:r>
    </w:p>
  </w:endnote>
  <w:endnote w:type="continuationSeparator" w:id="0">
    <w:p w:rsidR="00EF10D8" w:rsidRDefault="00EF10D8" w:rsidP="0067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35548"/>
      <w:docPartObj>
        <w:docPartGallery w:val="Page Numbers (Bottom of Page)"/>
        <w:docPartUnique/>
      </w:docPartObj>
    </w:sdtPr>
    <w:sdtContent>
      <w:p w:rsidR="00BD789C" w:rsidRDefault="00BD789C">
        <w:pPr>
          <w:pStyle w:val="Footer"/>
          <w:jc w:val="right"/>
        </w:pPr>
        <w:fldSimple w:instr=" PAGE   \* MERGEFORMAT ">
          <w:r w:rsidR="004C315D">
            <w:rPr>
              <w:noProof/>
            </w:rPr>
            <w:t>8</w:t>
          </w:r>
        </w:fldSimple>
      </w:p>
    </w:sdtContent>
  </w:sdt>
  <w:p w:rsidR="0008641B" w:rsidRDefault="00086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D8" w:rsidRDefault="00EF10D8" w:rsidP="00673BD1">
      <w:pPr>
        <w:spacing w:after="0" w:line="240" w:lineRule="auto"/>
      </w:pPr>
      <w:r>
        <w:separator/>
      </w:r>
    </w:p>
  </w:footnote>
  <w:footnote w:type="continuationSeparator" w:id="0">
    <w:p w:rsidR="00EF10D8" w:rsidRDefault="00EF10D8" w:rsidP="0067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673BD1">
      <w:sdt>
        <w:sdtPr>
          <w:rPr>
            <w:color w:val="FFFFFF" w:themeColor="background1"/>
          </w:rPr>
          <w:alias w:val="Date"/>
          <w:id w:val="77625188"/>
          <w:placeholder>
            <w:docPart w:val="9DA01F11201B4C029DE5AB5A83A423A1"/>
          </w:placeholder>
          <w:dataBinding w:prefixMappings="xmlns:ns0='http://schemas.microsoft.com/office/2006/coverPageProps'" w:xpath="/ns0:CoverPageProperties[1]/ns0:PublishDate[1]" w:storeItemID="{55AF091B-3C7A-41E3-B477-F2FDAA23CFDA}"/>
          <w:date w:fullDate="2015-05-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73BD1" w:rsidRDefault="0008641B" w:rsidP="00673BD1">
              <w:pPr>
                <w:pStyle w:val="Header"/>
                <w:jc w:val="right"/>
                <w:rPr>
                  <w:color w:val="FFFFFF" w:themeColor="background1"/>
                </w:rPr>
              </w:pPr>
              <w:r>
                <w:rPr>
                  <w:color w:val="FFFFFF" w:themeColor="background1"/>
                </w:rPr>
                <w:t>May 28, 2015</w:t>
              </w:r>
            </w:p>
          </w:tc>
        </w:sdtContent>
      </w:sdt>
      <w:tc>
        <w:tcPr>
          <w:tcW w:w="4000" w:type="pct"/>
          <w:tcBorders>
            <w:bottom w:val="single" w:sz="4" w:space="0" w:color="auto"/>
          </w:tcBorders>
          <w:vAlign w:val="bottom"/>
        </w:tcPr>
        <w:p w:rsidR="00673BD1" w:rsidRDefault="00673BD1" w:rsidP="00673BD1">
          <w:pPr>
            <w:pStyle w:val="Header"/>
            <w:rPr>
              <w:bCs/>
              <w:color w:val="76923C" w:themeColor="accent3" w:themeShade="BF"/>
              <w:sz w:val="24"/>
              <w:szCs w:val="24"/>
            </w:rPr>
          </w:pPr>
          <w:r>
            <w:rPr>
              <w:b/>
              <w:bCs/>
              <w:color w:val="76923C" w:themeColor="accent3" w:themeShade="BF"/>
              <w:sz w:val="24"/>
              <w:szCs w:val="24"/>
            </w:rPr>
            <w:t>Professional Affairs Committee, Indiana Academy</w:t>
          </w:r>
        </w:p>
      </w:tc>
    </w:tr>
  </w:tbl>
  <w:p w:rsidR="00673BD1" w:rsidRDefault="00673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4D8"/>
    <w:multiLevelType w:val="hybridMultilevel"/>
    <w:tmpl w:val="691489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BC5201"/>
    <w:multiLevelType w:val="hybridMultilevel"/>
    <w:tmpl w:val="76C24D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A933C6"/>
    <w:multiLevelType w:val="hybridMultilevel"/>
    <w:tmpl w:val="BC02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4633F0"/>
    <w:multiLevelType w:val="hybridMultilevel"/>
    <w:tmpl w:val="76A280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67135"/>
    <w:rsid w:val="00004DC5"/>
    <w:rsid w:val="00006C91"/>
    <w:rsid w:val="00017570"/>
    <w:rsid w:val="00035CBB"/>
    <w:rsid w:val="00071307"/>
    <w:rsid w:val="0008641B"/>
    <w:rsid w:val="000A495C"/>
    <w:rsid w:val="000A6AC6"/>
    <w:rsid w:val="000E5073"/>
    <w:rsid w:val="00112F1F"/>
    <w:rsid w:val="001206EF"/>
    <w:rsid w:val="00121805"/>
    <w:rsid w:val="00162363"/>
    <w:rsid w:val="00165FFF"/>
    <w:rsid w:val="00167135"/>
    <w:rsid w:val="001C2BCF"/>
    <w:rsid w:val="00225820"/>
    <w:rsid w:val="00250EF4"/>
    <w:rsid w:val="002607AF"/>
    <w:rsid w:val="00277594"/>
    <w:rsid w:val="002A0DA9"/>
    <w:rsid w:val="002C1202"/>
    <w:rsid w:val="002D7A02"/>
    <w:rsid w:val="003A747E"/>
    <w:rsid w:val="004132FC"/>
    <w:rsid w:val="0045758C"/>
    <w:rsid w:val="004900A6"/>
    <w:rsid w:val="004B5030"/>
    <w:rsid w:val="004C315D"/>
    <w:rsid w:val="004D7AC9"/>
    <w:rsid w:val="005068D2"/>
    <w:rsid w:val="00510658"/>
    <w:rsid w:val="00512155"/>
    <w:rsid w:val="00527BCF"/>
    <w:rsid w:val="00561F97"/>
    <w:rsid w:val="005656D6"/>
    <w:rsid w:val="00604310"/>
    <w:rsid w:val="00645FEF"/>
    <w:rsid w:val="00673BD1"/>
    <w:rsid w:val="006D3193"/>
    <w:rsid w:val="007008BC"/>
    <w:rsid w:val="00716459"/>
    <w:rsid w:val="00723AE6"/>
    <w:rsid w:val="0073067B"/>
    <w:rsid w:val="00783879"/>
    <w:rsid w:val="00793056"/>
    <w:rsid w:val="007D547C"/>
    <w:rsid w:val="007F1B99"/>
    <w:rsid w:val="00842B53"/>
    <w:rsid w:val="00862F2E"/>
    <w:rsid w:val="00882233"/>
    <w:rsid w:val="008B58B5"/>
    <w:rsid w:val="008E3B10"/>
    <w:rsid w:val="00910952"/>
    <w:rsid w:val="009C2093"/>
    <w:rsid w:val="00A27643"/>
    <w:rsid w:val="00A41229"/>
    <w:rsid w:val="00AB1160"/>
    <w:rsid w:val="00AC62B1"/>
    <w:rsid w:val="00B00B2F"/>
    <w:rsid w:val="00B63131"/>
    <w:rsid w:val="00B8018D"/>
    <w:rsid w:val="00B84496"/>
    <w:rsid w:val="00B87933"/>
    <w:rsid w:val="00BC40F0"/>
    <w:rsid w:val="00BC67CC"/>
    <w:rsid w:val="00BD789C"/>
    <w:rsid w:val="00C0735B"/>
    <w:rsid w:val="00C2774D"/>
    <w:rsid w:val="00C27BB3"/>
    <w:rsid w:val="00CD6D62"/>
    <w:rsid w:val="00CE4C74"/>
    <w:rsid w:val="00D72734"/>
    <w:rsid w:val="00D75942"/>
    <w:rsid w:val="00D802DD"/>
    <w:rsid w:val="00DB4E11"/>
    <w:rsid w:val="00DC6831"/>
    <w:rsid w:val="00DD08DC"/>
    <w:rsid w:val="00DD4054"/>
    <w:rsid w:val="00E13A76"/>
    <w:rsid w:val="00E43E2E"/>
    <w:rsid w:val="00EC0D3E"/>
    <w:rsid w:val="00EC34C3"/>
    <w:rsid w:val="00ED78BC"/>
    <w:rsid w:val="00ED7F16"/>
    <w:rsid w:val="00EF10D8"/>
    <w:rsid w:val="00EF6EDC"/>
    <w:rsid w:val="00F26A8F"/>
    <w:rsid w:val="00F27B92"/>
    <w:rsid w:val="00F540D6"/>
    <w:rsid w:val="00F565CB"/>
    <w:rsid w:val="00F752F4"/>
    <w:rsid w:val="00F95DED"/>
    <w:rsid w:val="00FC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7"/>
        <o:r id="V:Rule6" type="connector" idref="#_x0000_s1039"/>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EF4"/>
    <w:rPr>
      <w:b/>
      <w:bCs/>
    </w:rPr>
  </w:style>
  <w:style w:type="character" w:styleId="Hyperlink">
    <w:name w:val="Hyperlink"/>
    <w:basedOn w:val="DefaultParagraphFont"/>
    <w:uiPriority w:val="99"/>
    <w:unhideWhenUsed/>
    <w:rsid w:val="004B5030"/>
    <w:rPr>
      <w:color w:val="0000FF" w:themeColor="hyperlink"/>
      <w:u w:val="single"/>
    </w:rPr>
  </w:style>
  <w:style w:type="paragraph" w:styleId="BalloonText">
    <w:name w:val="Balloon Text"/>
    <w:basedOn w:val="Normal"/>
    <w:link w:val="BalloonTextChar"/>
    <w:uiPriority w:val="99"/>
    <w:semiHidden/>
    <w:unhideWhenUsed/>
    <w:rsid w:val="000A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5C"/>
    <w:rPr>
      <w:rFonts w:ascii="Tahoma" w:hAnsi="Tahoma" w:cs="Tahoma"/>
      <w:sz w:val="16"/>
      <w:szCs w:val="16"/>
    </w:rPr>
  </w:style>
  <w:style w:type="paragraph" w:styleId="ListParagraph">
    <w:name w:val="List Paragraph"/>
    <w:basedOn w:val="Normal"/>
    <w:uiPriority w:val="34"/>
    <w:qFormat/>
    <w:rsid w:val="00006C91"/>
    <w:pPr>
      <w:ind w:left="720"/>
      <w:contextualSpacing/>
    </w:pPr>
  </w:style>
  <w:style w:type="paragraph" w:styleId="Header">
    <w:name w:val="header"/>
    <w:basedOn w:val="Normal"/>
    <w:link w:val="HeaderChar"/>
    <w:uiPriority w:val="99"/>
    <w:unhideWhenUsed/>
    <w:rsid w:val="00673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D1"/>
  </w:style>
  <w:style w:type="paragraph" w:styleId="Footer">
    <w:name w:val="footer"/>
    <w:basedOn w:val="Normal"/>
    <w:link w:val="FooterChar"/>
    <w:uiPriority w:val="99"/>
    <w:unhideWhenUsed/>
    <w:rsid w:val="0067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D1"/>
  </w:style>
</w:styles>
</file>

<file path=word/webSettings.xml><?xml version="1.0" encoding="utf-8"?>
<w:webSettings xmlns:r="http://schemas.openxmlformats.org/officeDocument/2006/relationships" xmlns:w="http://schemas.openxmlformats.org/wordprocessingml/2006/main">
  <w:divs>
    <w:div w:id="3572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tlc.provost.gwu.edu/taxonomies-learning-outcom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azwestern.edu/learning_services/instruction/assessment/resources/downloads/formative%20and_summative_assessment.pdf"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ctl.iupui.edu/Resources/Planning-the-Learning-Experience/Writing-Student-Learning-Outcom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2.kent.edu/fpdc/learning-and-teaching/learning-outcomes/index.cfm" TargetMode="External"/><Relationship Id="rId20" Type="http://schemas.openxmlformats.org/officeDocument/2006/relationships/hyperlink" Target="http://www.mmiweb.org.uk/downloads/bloom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assessment.uoregon.edu/ResourcesandTraining/WritingStudentLearningOutcomes.aspx"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mu.edu/teaching/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earningoutcomesassessment.org/TFComponentSLOS.htm"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A01F11201B4C029DE5AB5A83A423A1"/>
        <w:category>
          <w:name w:val="General"/>
          <w:gallery w:val="placeholder"/>
        </w:category>
        <w:types>
          <w:type w:val="bbPlcHdr"/>
        </w:types>
        <w:behaviors>
          <w:behavior w:val="content"/>
        </w:behaviors>
        <w:guid w:val="{E64F2406-F5F1-4CCE-B93A-CC022AACA1B8}"/>
      </w:docPartPr>
      <w:docPartBody>
        <w:p w:rsidR="003B786E" w:rsidRDefault="00374513" w:rsidP="00374513">
          <w:pPr>
            <w:pStyle w:val="9DA01F11201B4C029DE5AB5A83A423A1"/>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4513"/>
    <w:rsid w:val="00007833"/>
    <w:rsid w:val="00374513"/>
    <w:rsid w:val="003B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01F11201B4C029DE5AB5A83A423A1">
    <w:name w:val="9DA01F11201B4C029DE5AB5A83A423A1"/>
    <w:rsid w:val="00374513"/>
  </w:style>
  <w:style w:type="paragraph" w:customStyle="1" w:styleId="473EEAABB4C74A3BA21B0E8C7A1BC426">
    <w:name w:val="473EEAABB4C74A3BA21B0E8C7A1BC426"/>
    <w:rsid w:val="003745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FC512-E0F6-44DA-B881-BC652301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McSparrin</dc:creator>
  <cp:lastModifiedBy>Acad Chemistry</cp:lastModifiedBy>
  <cp:revision>4</cp:revision>
  <dcterms:created xsi:type="dcterms:W3CDTF">2015-05-28T16:52:00Z</dcterms:created>
  <dcterms:modified xsi:type="dcterms:W3CDTF">2015-05-28T16:57:00Z</dcterms:modified>
</cp:coreProperties>
</file>