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6E26" w14:textId="77777777" w:rsidR="006E1CB1" w:rsidRPr="006E1CB1" w:rsidRDefault="006E1CB1" w:rsidP="006E1CB1">
      <w:pPr>
        <w:spacing w:line="240" w:lineRule="auto"/>
        <w:jc w:val="center"/>
        <w:rPr>
          <w:rFonts w:ascii="Times New Roman" w:eastAsia="Times New Roman" w:hAnsi="Times New Roman" w:cs="Times New Roman"/>
          <w:sz w:val="24"/>
          <w:szCs w:val="24"/>
        </w:rPr>
      </w:pPr>
      <w:bookmarkStart w:id="0" w:name="_GoBack"/>
      <w:bookmarkEnd w:id="0"/>
      <w:r w:rsidRPr="006E1CB1">
        <w:rPr>
          <w:rFonts w:ascii="Calibri" w:eastAsia="Times New Roman" w:hAnsi="Calibri" w:cs="Calibri"/>
          <w:noProof/>
          <w:color w:val="000000"/>
          <w:bdr w:val="none" w:sz="0" w:space="0" w:color="auto" w:frame="1"/>
        </w:rPr>
        <w:drawing>
          <wp:inline distT="0" distB="0" distL="0" distR="0" wp14:anchorId="42D713B6" wp14:editId="501C15B7">
            <wp:extent cx="3000375" cy="1466850"/>
            <wp:effectExtent l="0" t="0" r="9525" b="0"/>
            <wp:docPr id="1" name="Picture 1" descr="https://lh3.googleusercontent.com/KPr3DPSkoIwPBETBzJyem2svx4FRq4hs25AXwDitBRnjnyxuE6aWNJiuUCwX8c5EF2_cWfvcUFPcwAeFSwtoeLfcsEPPo2wg4HF0do4GRydURw47Hw2W8Z4sgt8LucM9wNY9DM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Pr3DPSkoIwPBETBzJyem2svx4FRq4hs25AXwDitBRnjnyxuE6aWNJiuUCwX8c5EF2_cWfvcUFPcwAeFSwtoeLfcsEPPo2wg4HF0do4GRydURw47Hw2W8Z4sgt8LucM9wNY9DM6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466850"/>
                    </a:xfrm>
                    <a:prstGeom prst="rect">
                      <a:avLst/>
                    </a:prstGeom>
                    <a:noFill/>
                    <a:ln>
                      <a:noFill/>
                    </a:ln>
                  </pic:spPr>
                </pic:pic>
              </a:graphicData>
            </a:graphic>
          </wp:inline>
        </w:drawing>
      </w:r>
    </w:p>
    <w:p w14:paraId="31935B82" w14:textId="77777777" w:rsidR="006E1CB1" w:rsidRPr="00201BE2" w:rsidRDefault="006E1CB1" w:rsidP="006E1CB1">
      <w:pPr>
        <w:spacing w:line="240" w:lineRule="auto"/>
        <w:jc w:val="center"/>
        <w:rPr>
          <w:rFonts w:ascii="Times New Roman" w:eastAsia="Times New Roman" w:hAnsi="Times New Roman" w:cs="Times New Roman"/>
          <w:b/>
          <w:bCs/>
          <w:sz w:val="24"/>
          <w:szCs w:val="24"/>
        </w:rPr>
      </w:pPr>
      <w:r w:rsidRPr="00201BE2">
        <w:rPr>
          <w:rFonts w:ascii="Calibri" w:eastAsia="Times New Roman" w:hAnsi="Calibri" w:cs="Calibri"/>
          <w:b/>
          <w:bCs/>
        </w:rPr>
        <w:t>Syllabus Term (Fall 2022)</w:t>
      </w:r>
    </w:p>
    <w:p w14:paraId="7D2A4A70" w14:textId="77777777" w:rsidR="006E1CB1" w:rsidRPr="006E1CB1" w:rsidRDefault="006E1CB1" w:rsidP="006E1CB1">
      <w:pPr>
        <w:spacing w:line="240" w:lineRule="auto"/>
        <w:jc w:val="center"/>
        <w:rPr>
          <w:rFonts w:ascii="Times New Roman" w:eastAsia="Times New Roman" w:hAnsi="Times New Roman" w:cs="Times New Roman"/>
          <w:sz w:val="24"/>
          <w:szCs w:val="24"/>
        </w:rPr>
      </w:pPr>
      <w:r w:rsidRPr="006E1CB1">
        <w:rPr>
          <w:rFonts w:ascii="Calibri" w:eastAsia="Times New Roman" w:hAnsi="Calibri" w:cs="Calibri"/>
          <w:b/>
          <w:bCs/>
          <w:color w:val="000000"/>
        </w:rPr>
        <w:t>PHYC 120: General Physics 1</w:t>
      </w:r>
    </w:p>
    <w:p w14:paraId="5A769E13" w14:textId="77777777" w:rsidR="006E1CB1" w:rsidRPr="006E1CB1" w:rsidRDefault="006E1CB1" w:rsidP="006E1CB1">
      <w:pPr>
        <w:spacing w:line="240" w:lineRule="auto"/>
        <w:jc w:val="center"/>
        <w:rPr>
          <w:rFonts w:ascii="Times New Roman" w:eastAsia="Times New Roman" w:hAnsi="Times New Roman" w:cs="Times New Roman"/>
          <w:sz w:val="24"/>
          <w:szCs w:val="24"/>
        </w:rPr>
      </w:pPr>
      <w:r w:rsidRPr="006E1CB1">
        <w:rPr>
          <w:rFonts w:ascii="Calibri" w:eastAsia="Times New Roman" w:hAnsi="Calibri" w:cs="Calibri"/>
          <w:color w:val="BA0C2F"/>
        </w:rPr>
        <w:t>Indiana Academy for Science, Mathematics, and Humanities</w:t>
      </w:r>
    </w:p>
    <w:tbl>
      <w:tblPr>
        <w:tblW w:w="0" w:type="auto"/>
        <w:tblCellMar>
          <w:top w:w="15" w:type="dxa"/>
          <w:left w:w="15" w:type="dxa"/>
          <w:bottom w:w="15" w:type="dxa"/>
          <w:right w:w="15" w:type="dxa"/>
        </w:tblCellMar>
        <w:tblLook w:val="04A0" w:firstRow="1" w:lastRow="0" w:firstColumn="1" w:lastColumn="0" w:noHBand="0" w:noVBand="1"/>
      </w:tblPr>
      <w:tblGrid>
        <w:gridCol w:w="1751"/>
        <w:gridCol w:w="3429"/>
        <w:gridCol w:w="2023"/>
        <w:gridCol w:w="2147"/>
      </w:tblGrid>
      <w:tr w:rsidR="00CC3C53" w:rsidRPr="006E1CB1" w14:paraId="7160E914"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B349E"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BSU Credits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E529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5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31F62"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College of Science and Humanities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B2BD"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Department of Physics and Astronomy</w:t>
            </w:r>
          </w:p>
        </w:tc>
      </w:tr>
      <w:tr w:rsidR="00CC3C53" w:rsidRPr="006E1CB1" w14:paraId="698681DF"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A9E2D"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Instructor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2EC34" w14:textId="0FF23A99" w:rsidR="006E1CB1" w:rsidRPr="006E1CB1" w:rsidRDefault="00CC3C53" w:rsidP="006E1CB1">
            <w:pPr>
              <w:spacing w:after="0" w:line="240" w:lineRule="auto"/>
              <w:rPr>
                <w:rFonts w:ascii="Times New Roman" w:eastAsia="Times New Roman" w:hAnsi="Times New Roman" w:cs="Times New Roman"/>
                <w:sz w:val="24"/>
                <w:szCs w:val="24"/>
              </w:rPr>
            </w:pPr>
            <w:r w:rsidRPr="00CC3C53">
              <w:rPr>
                <w:rFonts w:ascii="Times New Roman" w:eastAsia="Times New Roman" w:hAnsi="Times New Roman" w:cs="Times New Roman"/>
                <w:sz w:val="24"/>
                <w:szCs w:val="24"/>
              </w:rPr>
              <w:t>Godfrey Walwema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6826"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Office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44ACE" w14:textId="576F412C" w:rsidR="006E1CB1" w:rsidRPr="006E1CB1"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B009 F Elliot Hall</w:t>
            </w:r>
          </w:p>
        </w:tc>
      </w:tr>
      <w:tr w:rsidR="00CC3C53" w:rsidRPr="006E1CB1" w14:paraId="5AEDB122"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13B53"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DCDE5" w14:textId="4B37DF55" w:rsidR="006E1CB1" w:rsidRPr="006E1CB1"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Godfrey.walwema@bsu.edu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0B5DD"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0B4DA" w14:textId="77777777" w:rsidR="00CC3C53"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MW:1-4 pm, </w:t>
            </w:r>
          </w:p>
          <w:p w14:paraId="419DB9CC" w14:textId="4EC97DF0" w:rsidR="006E1CB1" w:rsidRPr="006E1CB1"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TR:2-4, F:1-3pm</w:t>
            </w:r>
          </w:p>
        </w:tc>
      </w:tr>
      <w:tr w:rsidR="00CC3C53" w:rsidRPr="006E1CB1" w14:paraId="2A4547A7"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4003"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Meeting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AF0FF" w14:textId="77777777" w:rsidR="006E1CB1" w:rsidRDefault="003D596E"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MWF: 11-12 pm</w:t>
            </w:r>
          </w:p>
          <w:p w14:paraId="09F1AB0E" w14:textId="52B88058" w:rsidR="003D596E" w:rsidRPr="006E1CB1" w:rsidRDefault="003D596E"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Labs, T: 8-11am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BE439"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Meeting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F11A8"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BU205</w:t>
            </w:r>
          </w:p>
        </w:tc>
      </w:tr>
      <w:tr w:rsidR="006E1CB1" w:rsidRPr="006E1CB1" w14:paraId="43D39660"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AA19E"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Prerequisite(s)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6FCF8"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MATH 165</w:t>
            </w:r>
          </w:p>
        </w:tc>
      </w:tr>
      <w:tr w:rsidR="006E1CB1" w:rsidRPr="006E1CB1" w14:paraId="6361B4B4"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CA60"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Course Description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C951F"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First course in calculus-based physics for students in pre-engineering, the physical sciences, or mathematics. Topics include Newtonian mechanics, work and energy, motion, impulse and momentum, elasticity and wave motion, sound, and hydrostatics and hydrodynamics.  </w:t>
            </w:r>
          </w:p>
        </w:tc>
      </w:tr>
      <w:tr w:rsidR="006E1CB1" w:rsidRPr="006E1CB1" w14:paraId="4491D3DE"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E538E"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Core Transfer Library Course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3338"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Physics 1 &amp; 2 (Two course sequence), Calculus-Based</w:t>
            </w:r>
          </w:p>
        </w:tc>
      </w:tr>
      <w:tr w:rsidR="006E1CB1" w:rsidRPr="006E1CB1" w14:paraId="4F3D3542"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9D466"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Textbook and/or Course Materials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62459"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Rice University Open Stax University Physics; Serway/Vuille College Physics 8th Ed; Princeton Review Physics Guide</w:t>
            </w:r>
          </w:p>
        </w:tc>
      </w:tr>
      <w:tr w:rsidR="006E1CB1" w:rsidRPr="006E1CB1" w14:paraId="6F939842"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11764"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Course Learning Outcomes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B3F2E"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Students should be able to adequately express their understanding in Physics both in a conceptual multiple-choice format, and in a rigorous mathematical free-response format.</w:t>
            </w:r>
          </w:p>
        </w:tc>
      </w:tr>
      <w:tr w:rsidR="006E1CB1" w:rsidRPr="006E1CB1" w14:paraId="209BB453"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4FFEF"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Important Deadlines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B334A"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If you wish to drop your class(es), you must do so by August 26, 2022.</w:t>
            </w:r>
          </w:p>
          <w:p w14:paraId="048B71F5"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749F6FD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The withdrawal deadline is in October 2022 and will be announced once published by the University Registrar.</w:t>
            </w:r>
          </w:p>
          <w:p w14:paraId="2392488C"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3DF5FA9A"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Dropping/Withdrawing from a class at your high school does not drop/withdraw you from your BSU Dual Credit class. Instructions for dropping/withdrawing can be found in the Dual Credit Student and Parent Handbook.</w:t>
            </w:r>
          </w:p>
        </w:tc>
      </w:tr>
    </w:tbl>
    <w:p w14:paraId="1061877B" w14:textId="294CFAA2" w:rsidR="006E1CB1" w:rsidRDefault="006E1CB1" w:rsidP="006E1CB1">
      <w:pPr>
        <w:spacing w:after="0" w:line="240" w:lineRule="auto"/>
        <w:rPr>
          <w:rFonts w:ascii="Times New Roman" w:eastAsia="Times New Roman" w:hAnsi="Times New Roman" w:cs="Times New Roman"/>
          <w:sz w:val="24"/>
          <w:szCs w:val="24"/>
        </w:rPr>
      </w:pPr>
    </w:p>
    <w:p w14:paraId="0937D1A7" w14:textId="3D729B01" w:rsidR="009608B5" w:rsidRDefault="009608B5" w:rsidP="006E1CB1">
      <w:pPr>
        <w:spacing w:after="0" w:line="240" w:lineRule="auto"/>
        <w:rPr>
          <w:rFonts w:ascii="Times New Roman" w:eastAsia="Times New Roman" w:hAnsi="Times New Roman" w:cs="Times New Roman"/>
          <w:sz w:val="24"/>
          <w:szCs w:val="24"/>
        </w:rPr>
      </w:pPr>
    </w:p>
    <w:p w14:paraId="70B15D10" w14:textId="77777777" w:rsidR="009608B5" w:rsidRPr="006E1CB1" w:rsidRDefault="009608B5" w:rsidP="006E1CB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0"/>
        <w:gridCol w:w="5003"/>
        <w:gridCol w:w="2457"/>
      </w:tblGrid>
      <w:tr w:rsidR="006E1CB1" w:rsidRPr="006E1CB1" w14:paraId="4E2BA2C4"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73D6C"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How BSU Grade will be Calculated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C1381" w14:textId="77777777" w:rsidR="006E1CB1" w:rsidRPr="00201BE2" w:rsidRDefault="006E1CB1" w:rsidP="006E1CB1">
            <w:pPr>
              <w:spacing w:after="0" w:line="240" w:lineRule="auto"/>
              <w:ind w:firstLine="1440"/>
              <w:rPr>
                <w:rFonts w:ascii="Times New Roman" w:eastAsia="Times New Roman" w:hAnsi="Times New Roman" w:cs="Times New Roman"/>
                <w:sz w:val="24"/>
                <w:szCs w:val="24"/>
              </w:rPr>
            </w:pPr>
            <w:r w:rsidRPr="00201BE2">
              <w:rPr>
                <w:rFonts w:ascii="Calibri" w:eastAsia="Times New Roman" w:hAnsi="Calibri" w:cs="Calibri"/>
                <w:sz w:val="24"/>
                <w:szCs w:val="24"/>
              </w:rPr>
              <w:t>PHYC 120</w:t>
            </w:r>
            <w:r w:rsidRPr="00201BE2">
              <w:rPr>
                <w:rFonts w:ascii="Times New Roman" w:eastAsia="Times New Roman" w:hAnsi="Times New Roman" w:cs="Times New Roman"/>
                <w:sz w:val="24"/>
                <w:szCs w:val="24"/>
              </w:rPr>
              <w:t>          </w:t>
            </w:r>
          </w:p>
          <w:p w14:paraId="29250957" w14:textId="23C221DF"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 xml:space="preserve">Exams (Units and </w:t>
            </w:r>
            <w:r w:rsidR="00A74F50" w:rsidRPr="00201BE2">
              <w:rPr>
                <w:rFonts w:ascii="Calibri" w:eastAsia="Times New Roman" w:hAnsi="Calibri" w:cs="Calibri"/>
                <w:sz w:val="24"/>
                <w:szCs w:val="24"/>
              </w:rPr>
              <w:t>Finals) ...........</w:t>
            </w:r>
            <w:r w:rsidRPr="00201BE2">
              <w:rPr>
                <w:rFonts w:ascii="Calibri" w:eastAsia="Times New Roman" w:hAnsi="Calibri" w:cs="Calibri"/>
                <w:sz w:val="24"/>
                <w:szCs w:val="24"/>
              </w:rPr>
              <w:t>60% of course grade </w:t>
            </w:r>
          </w:p>
          <w:p w14:paraId="0CE42168"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Arial" w:eastAsia="Times New Roman" w:hAnsi="Arial" w:cs="Arial"/>
                <w:sz w:val="24"/>
                <w:szCs w:val="24"/>
              </w:rPr>
              <w:t>Laboratory Work…………………….25% of course grade</w:t>
            </w:r>
          </w:p>
          <w:p w14:paraId="26E23B3F"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Homework and Participation….15% of course grade</w:t>
            </w:r>
          </w:p>
          <w:p w14:paraId="500796A9"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78930CDB"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01D14"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How High School Grade will be Calculated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8D5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Same as above</w:t>
            </w:r>
          </w:p>
        </w:tc>
      </w:tr>
      <w:tr w:rsidR="006E1CB1" w:rsidRPr="006E1CB1" w14:paraId="31FE3CF3" w14:textId="77777777" w:rsidTr="006E1CB1">
        <w:trPr>
          <w:trHeight w:val="6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12DFC"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BSU Grading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E0345"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Ball State grading scale will be entered prior to the course starting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06F65"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4C225CB8"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750628"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9D1C6"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156F9"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3CF20816"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BCA4C"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C9C14"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C7644"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7BC54386"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2D17B9"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3E4FB"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43AF"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0AC29E9F"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BC594C"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AAEEC"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5664D"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25DDB7CF" w14:textId="77777777" w:rsidTr="006E1CB1">
        <w:trPr>
          <w:trHeight w:val="1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BFCF8"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High School Grading Scale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4B3AC" w14:textId="72EDC5E3"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Your high school </w:t>
            </w:r>
            <w:r w:rsidR="00A74F50" w:rsidRPr="00201BE2">
              <w:rPr>
                <w:rFonts w:ascii="Calibri" w:eastAsia="Times New Roman" w:hAnsi="Calibri" w:cs="Calibri"/>
              </w:rPr>
              <w:t>scale:</w:t>
            </w:r>
          </w:p>
        </w:tc>
      </w:tr>
      <w:tr w:rsidR="006E1CB1" w:rsidRPr="006E1CB1" w14:paraId="46B563A3"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1505F"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533FC"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A: 93-100%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844D4"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C: 73-76.9%</w:t>
            </w:r>
          </w:p>
        </w:tc>
      </w:tr>
      <w:tr w:rsidR="006E1CB1" w:rsidRPr="006E1CB1" w14:paraId="6C4F8325"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C5043"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F155"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A: 90-92.9%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A1F4C"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C-: 70-72.9%</w:t>
            </w:r>
          </w:p>
        </w:tc>
      </w:tr>
      <w:tr w:rsidR="006E1CB1" w:rsidRPr="006E1CB1" w14:paraId="64F58EA6"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708CB"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93262"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B+: 87-89.9%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E9CE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D* (retake course): 0-69.9%</w:t>
            </w:r>
          </w:p>
        </w:tc>
      </w:tr>
      <w:tr w:rsidR="006E1CB1" w:rsidRPr="006E1CB1" w14:paraId="18A065C8"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6E5C82"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FB7C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B: 83-86.9%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A0AE3"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25529FE8" w14:textId="77777777" w:rsidTr="006E1CB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D6FCA"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672D2"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B-: 80-82.9%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FC559"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412A0FBB" w14:textId="77777777" w:rsidTr="006E1CB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CD4013"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00CF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C+: 77-79.9%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E4782"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328A7216" w14:textId="77777777" w:rsidTr="006E1CB1">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A0B"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Schedule of Assignments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3D7BA"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 Metric, Measurement, and Vectors (Lab)</w:t>
            </w:r>
          </w:p>
          <w:p w14:paraId="4447ED49"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2: 1D Kinematics (HW and Lab)</w:t>
            </w:r>
          </w:p>
          <w:p w14:paraId="1666E6F5"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3: 2D Kinematics (HW and Lab)</w:t>
            </w:r>
          </w:p>
          <w:p w14:paraId="04B70BE4"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4:  Testing and Introduction to Forces (Mass, Newton’s Laws)</w:t>
            </w:r>
          </w:p>
          <w:p w14:paraId="7D4FD6DB"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5: Normal and Friction forces (HW and Lab)</w:t>
            </w:r>
          </w:p>
          <w:p w14:paraId="7AF29620"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6: Centripetal Acceleration and Gravitation (HW and Lab)</w:t>
            </w:r>
          </w:p>
          <w:p w14:paraId="47765285"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7: Testing and Introduction to Conservation Laws (Work)</w:t>
            </w:r>
          </w:p>
          <w:p w14:paraId="21488CC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8: Work-Energy, Energy types, Conservation of E (HW and Labs)</w:t>
            </w:r>
          </w:p>
          <w:p w14:paraId="774CE38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9: Gravitational energy, and Impulse (HW)</w:t>
            </w:r>
          </w:p>
          <w:p w14:paraId="5BC10E2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10: Conservation of Momentum 1-D / 2-D</w:t>
            </w:r>
          </w:p>
          <w:p w14:paraId="1848C7DC"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11:  Testing and Intro to Rotational Dynamics (kinematics)</w:t>
            </w:r>
          </w:p>
          <w:p w14:paraId="3B2806A8"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12: Angular Kinematic Applications, and Torque (HW and Lab)</w:t>
            </w:r>
          </w:p>
          <w:p w14:paraId="09943CAB"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13: Torque Applications and Rotational Energy (HW)</w:t>
            </w:r>
          </w:p>
          <w:p w14:paraId="16E8133D"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14: Angular Momentum, and Applications (HW)</w:t>
            </w:r>
          </w:p>
          <w:p w14:paraId="6036B79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15: Testing and Intro to Wave Mechanics</w:t>
            </w:r>
            <w:r w:rsidR="00BF0CA1" w:rsidRPr="00201BE2">
              <w:rPr>
                <w:rFonts w:ascii="Calibri" w:eastAsia="Times New Roman" w:hAnsi="Calibri" w:cs="Calibri"/>
              </w:rPr>
              <w:t xml:space="preserve"> (</w:t>
            </w:r>
            <w:r w:rsidR="001724EB" w:rsidRPr="00201BE2">
              <w:rPr>
                <w:rFonts w:ascii="Calibri" w:eastAsia="Times New Roman" w:hAnsi="Calibri" w:cs="Calibri"/>
              </w:rPr>
              <w:t>Sound and Intensity)</w:t>
            </w:r>
          </w:p>
          <w:p w14:paraId="2E2E110B"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Week 16: </w:t>
            </w:r>
            <w:r w:rsidR="001724EB" w:rsidRPr="00201BE2">
              <w:rPr>
                <w:rFonts w:ascii="Calibri" w:eastAsia="Times New Roman" w:hAnsi="Calibri" w:cs="Calibri"/>
              </w:rPr>
              <w:t>Doppler, and SHM (Pendulum and Spring)</w:t>
            </w:r>
            <w:r w:rsidRPr="00201BE2">
              <w:rPr>
                <w:rFonts w:ascii="Calibri" w:eastAsia="Times New Roman" w:hAnsi="Calibri" w:cs="Calibri"/>
              </w:rPr>
              <w:t xml:space="preserve"> (HW and Lab)</w:t>
            </w:r>
          </w:p>
          <w:p w14:paraId="3850B022" w14:textId="26F22F4B"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Week 17:  </w:t>
            </w:r>
            <w:r w:rsidR="001724EB" w:rsidRPr="00201BE2">
              <w:rPr>
                <w:rFonts w:ascii="Calibri" w:eastAsia="Times New Roman" w:hAnsi="Calibri" w:cs="Calibri"/>
              </w:rPr>
              <w:t xml:space="preserve">Fluids (Pressure, Archimedes, and </w:t>
            </w:r>
            <w:r w:rsidR="00A74F50" w:rsidRPr="00201BE2">
              <w:rPr>
                <w:rFonts w:ascii="Calibri" w:eastAsia="Times New Roman" w:hAnsi="Calibri" w:cs="Calibri"/>
              </w:rPr>
              <w:t>Bernoulli’s)</w:t>
            </w:r>
          </w:p>
          <w:p w14:paraId="0A81D9BA"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18 Testing</w:t>
            </w:r>
          </w:p>
        </w:tc>
      </w:tr>
      <w:tr w:rsidR="006E1CB1" w:rsidRPr="006E1CB1" w14:paraId="00009F02"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794B5"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Classroom Policies &amp; Information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087A5" w14:textId="71A1E394" w:rsidR="006E1CB1" w:rsidRPr="006E1CB1" w:rsidRDefault="00235EAE" w:rsidP="00235EAE">
            <w:pPr>
              <w:ind w:left="-5"/>
              <w:rPr>
                <w:rFonts w:ascii="Times New Roman" w:eastAsia="Times New Roman" w:hAnsi="Times New Roman" w:cs="Times New Roman"/>
                <w:sz w:val="24"/>
                <w:szCs w:val="24"/>
              </w:rPr>
            </w:pPr>
            <w:r>
              <w:t xml:space="preserve">Laptops can be used in the class only for class works such a taking notes and reading class notes. Laptops may not be used for e-mail, playing music or games, messaging, web browsing or downloading any files during the class period. If this becomes a chronic problem, an unexcused absence for that day would be assigned. A laptop can’t be used during an exam. </w:t>
            </w:r>
          </w:p>
        </w:tc>
      </w:tr>
      <w:tr w:rsidR="006E1CB1" w:rsidRPr="006E1CB1" w14:paraId="1AF993E7"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0CFF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Attendance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61D9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Students arriving after the start of class may receive a Tardy.  Students arriving after 20 minutes (or not at all!) may receive an Absence.  Student is responsible for all information missed due to not being present.</w:t>
            </w:r>
          </w:p>
        </w:tc>
      </w:tr>
      <w:tr w:rsidR="006E1CB1" w:rsidRPr="006E1CB1" w14:paraId="492B5997"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BD65D"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Late Work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B98A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Late work may be turned in at any time, but will receive a D* in the gradebook regardless of delay.</w:t>
            </w:r>
          </w:p>
        </w:tc>
      </w:tr>
      <w:tr w:rsidR="006E1CB1" w:rsidRPr="006E1CB1" w14:paraId="2EC7017E"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8CE6C"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Make-up/Re-take Exam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3D38A"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Make-up exams may only be taken if the student received an excused absence for the missed test.</w:t>
            </w:r>
          </w:p>
        </w:tc>
      </w:tr>
      <w:tr w:rsidR="006E1CB1" w:rsidRPr="006E1CB1" w14:paraId="0B1DBA75"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106A2"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Dual Credit-High School Credit Policy Statement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82FC0"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Students may choose to enroll in Ball State’s Dual Credit Program to earn college credit for PHYC 120, General Physics 1, from Ball State at a reduced rate of tuition ($250 flat fee). Students who are eligible for free or reduced lunch this academic year may enroll at no charge if verified by the school. </w:t>
            </w:r>
          </w:p>
          <w:p w14:paraId="6E0C8362"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71192E00"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To enroll in Ball State’s Dual Credit Program, students should have a 3.0 GPA on a 4.0 scale and complete the application &amp; registration process </w:t>
            </w:r>
            <w:r w:rsidRPr="006E1CB1">
              <w:rPr>
                <w:rFonts w:ascii="Calibri" w:eastAsia="Times New Roman" w:hAnsi="Calibri" w:cs="Calibri"/>
                <w:color w:val="000000"/>
                <w:u w:val="single"/>
              </w:rPr>
              <w:t>before the given deadline</w:t>
            </w:r>
            <w:r w:rsidRPr="006E1CB1">
              <w:rPr>
                <w:rFonts w:ascii="Calibri" w:eastAsia="Times New Roman" w:hAnsi="Calibri" w:cs="Calibri"/>
                <w:color w:val="000000"/>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6E1CB1">
              <w:rPr>
                <w:rFonts w:ascii="Calibri" w:eastAsia="Times New Roman" w:hAnsi="Calibri" w:cs="Calibri"/>
                <w:color w:val="000000"/>
                <w:u w:val="single"/>
              </w:rPr>
              <w:t>not</w:t>
            </w:r>
            <w:r w:rsidRPr="006E1CB1">
              <w:rPr>
                <w:rFonts w:ascii="Calibri" w:eastAsia="Times New Roman" w:hAnsi="Calibri" w:cs="Calibri"/>
                <w:color w:val="000000"/>
              </w:rPr>
              <w:t xml:space="preserve"> permitted.</w:t>
            </w:r>
          </w:p>
          <w:p w14:paraId="6E06A950"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6E1CB1">
              <w:rPr>
                <w:rFonts w:ascii="Calibri" w:eastAsia="Times New Roman" w:hAnsi="Calibri" w:cs="Calibri"/>
                <w:i/>
                <w:iCs/>
                <w:color w:val="000000"/>
              </w:rPr>
              <w:t>Refunds will not be issued if Ball State credits are not able to be transferred.</w:t>
            </w:r>
            <w:r w:rsidRPr="006E1CB1">
              <w:rPr>
                <w:rFonts w:ascii="Calibri" w:eastAsia="Times New Roman" w:hAnsi="Calibri" w:cs="Calibri"/>
                <w:color w:val="000000"/>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109A50E2"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The rigor of this course will be periodically reviewed by Ball State University faculty in an effort to maintain the high quality of education that each student receives. To learn more about Ball State’s Dual Credit Program, visit bsu.edu/dualcredit, call 765-285-1581 or email </w:t>
            </w:r>
            <w:hyperlink r:id="rId7" w:history="1">
              <w:r w:rsidRPr="006E1CB1">
                <w:rPr>
                  <w:rFonts w:ascii="Calibri" w:eastAsia="Times New Roman" w:hAnsi="Calibri" w:cs="Calibri"/>
                  <w:color w:val="0563C1"/>
                  <w:u w:val="single"/>
                </w:rPr>
                <w:t>dualcredit@bsu.edu</w:t>
              </w:r>
            </w:hyperlink>
            <w:r w:rsidRPr="006E1CB1">
              <w:rPr>
                <w:rFonts w:ascii="Calibri" w:eastAsia="Times New Roman" w:hAnsi="Calibri" w:cs="Calibri"/>
                <w:color w:val="000000"/>
              </w:rPr>
              <w:t>. </w:t>
            </w:r>
          </w:p>
        </w:tc>
      </w:tr>
      <w:tr w:rsidR="006E1CB1" w:rsidRPr="006E1CB1" w14:paraId="35A9FFF6"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6D18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BSU Student Rights and Responsibilities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001C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While enrolled in Ball State’s Dual Credit Program, you are expected to abide by the academic rules of behavior befitting a university student. You should read the </w:t>
            </w:r>
            <w:r w:rsidRPr="006E1CB1">
              <w:rPr>
                <w:rFonts w:ascii="Calibri" w:eastAsia="Times New Roman" w:hAnsi="Calibri" w:cs="Calibri"/>
                <w:b/>
                <w:bCs/>
                <w:i/>
                <w:iCs/>
                <w:color w:val="000000"/>
              </w:rPr>
              <w:t>Dual Credit Student and Parent Handbook</w:t>
            </w:r>
            <w:r w:rsidRPr="006E1CB1">
              <w:rPr>
                <w:rFonts w:ascii="Calibri" w:eastAsia="Times New Roman" w:hAnsi="Calibri" w:cs="Calibri"/>
                <w:color w:val="000000"/>
              </w:rPr>
              <w:t xml:space="preserve">, located at </w:t>
            </w:r>
            <w:hyperlink r:id="rId8" w:history="1">
              <w:r w:rsidRPr="006E1CB1">
                <w:rPr>
                  <w:rFonts w:ascii="Calibri" w:eastAsia="Times New Roman" w:hAnsi="Calibri" w:cs="Calibri"/>
                  <w:color w:val="0563C1"/>
                  <w:u w:val="single"/>
                </w:rPr>
                <w:t>bsu.edu/dualcredit</w:t>
              </w:r>
            </w:hyperlink>
            <w:r w:rsidRPr="006E1CB1">
              <w:rPr>
                <w:rFonts w:ascii="Calibri" w:eastAsia="Times New Roman" w:hAnsi="Calibri" w:cs="Calibri"/>
                <w:color w:val="000000"/>
              </w:rPr>
              <w:t>. In particular, review the Code of Student Rights and Responsibilities, focusing on the policies regarding student rights and responsibilities, behavior, academic integrity, and related procedures. </w:t>
            </w:r>
          </w:p>
          <w:p w14:paraId="17F106D0"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149F1309"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The </w:t>
            </w:r>
            <w:r w:rsidRPr="006E1CB1">
              <w:rPr>
                <w:rFonts w:ascii="Calibri" w:eastAsia="Times New Roman" w:hAnsi="Calibri" w:cs="Calibri"/>
                <w:b/>
                <w:bCs/>
                <w:i/>
                <w:iCs/>
                <w:color w:val="000000"/>
              </w:rPr>
              <w:t>Dual Credit Student and Parent Handbook</w:t>
            </w:r>
            <w:r w:rsidRPr="006E1CB1">
              <w:rPr>
                <w:rFonts w:ascii="Calibri" w:eastAsia="Times New Roman" w:hAnsi="Calibri" w:cs="Calibri"/>
                <w:color w:val="000000"/>
              </w:rPr>
              <w:t xml:space="preserve"> includes information regarding student qualifications, prerequisites, available courses, responsibilities, financial aid stipulations, transferability, withdrawal, refund and billing policies and more. It is important that you review the information contained in it.</w:t>
            </w:r>
          </w:p>
        </w:tc>
      </w:tr>
      <w:tr w:rsidR="006E1CB1" w:rsidRPr="006E1CB1" w14:paraId="1EA17A95"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D42FA"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Student Academic Ethics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F5D04"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Actions which include but are not limited to cheating, plagiarism, falsely claiming to have completed work, cooperating with another person in academic </w:t>
            </w:r>
            <w:r w:rsidRPr="006E1CB1">
              <w:rPr>
                <w:rFonts w:ascii="Calibri" w:eastAsia="Times New Roman" w:hAnsi="Calibri" w:cs="Calibri"/>
                <w:color w:val="000000"/>
              </w:rPr>
              <w:lastRenderedPageBreak/>
              <w:t>dishonesty, knowingly destroying or altering another student's work, or attempting to commit an act of academic dishonesty that violates the Student Academic Ethics Policy (http://www.bsu.edu/associateprovost/academicethics).   </w:t>
            </w:r>
          </w:p>
          <w:p w14:paraId="1CF04762"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48EF47C7"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6E1CB1" w:rsidRPr="006E1CB1" w14:paraId="75238897"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5F13"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Policy on the Americans with Disabilities Act (ADA)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43789"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If you need course adaptations or accommodations because of a disability, please contact the </w:t>
            </w:r>
            <w:r w:rsidRPr="006E1CB1">
              <w:rPr>
                <w:rFonts w:ascii="Calibri" w:eastAsia="Times New Roman" w:hAnsi="Calibri" w:cs="Calibri"/>
                <w:b/>
                <w:bCs/>
                <w:i/>
                <w:iCs/>
                <w:color w:val="000000"/>
              </w:rPr>
              <w:t>Office of Disability Services</w:t>
            </w:r>
            <w:r w:rsidRPr="006E1CB1">
              <w:rPr>
                <w:rFonts w:ascii="Calibri" w:eastAsia="Times New Roman" w:hAnsi="Calibri" w:cs="Calibri"/>
                <w:color w:val="000000"/>
              </w:rPr>
              <w:t xml:space="preserve">. The </w:t>
            </w:r>
            <w:r w:rsidRPr="006E1CB1">
              <w:rPr>
                <w:rFonts w:ascii="Calibri" w:eastAsia="Times New Roman" w:hAnsi="Calibri" w:cs="Calibri"/>
                <w:b/>
                <w:bCs/>
                <w:i/>
                <w:iCs/>
                <w:color w:val="000000"/>
              </w:rPr>
              <w:t>Office of Disability Services</w:t>
            </w:r>
            <w:r w:rsidRPr="006E1CB1">
              <w:rPr>
                <w:rFonts w:ascii="Calibri" w:eastAsia="Times New Roman" w:hAnsi="Calibri" w:cs="Calibri"/>
                <w:color w:val="000000"/>
              </w:rPr>
              <w:t xml:space="preserve"> coordinates services for students with disabilities; documentation of a disability needs to be on file in that office before any accommodations can be provided. Disability services can be contacted at 765-285-5293 or </w:t>
            </w:r>
            <w:hyperlink r:id="rId9" w:history="1">
              <w:r w:rsidRPr="006E1CB1">
                <w:rPr>
                  <w:rFonts w:ascii="Calibri" w:eastAsia="Times New Roman" w:hAnsi="Calibri" w:cs="Calibri"/>
                  <w:color w:val="0563C1"/>
                  <w:u w:val="single"/>
                </w:rPr>
                <w:t>dsd@bsu.edu</w:t>
              </w:r>
            </w:hyperlink>
            <w:r w:rsidRPr="006E1CB1">
              <w:rPr>
                <w:rFonts w:ascii="Calibri" w:eastAsia="Times New Roman" w:hAnsi="Calibri" w:cs="Calibri"/>
                <w:color w:val="000000"/>
              </w:rPr>
              <w:t>.</w:t>
            </w:r>
          </w:p>
        </w:tc>
      </w:tr>
      <w:tr w:rsidR="006E1CB1" w:rsidRPr="006E1CB1" w14:paraId="17E01B89"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BF294"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Title IX – Sexual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5FCFE"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51578566"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25A56DD4"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 activities.</w:t>
            </w:r>
          </w:p>
          <w:p w14:paraId="5673145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Inquiries concerning the specific application of Title IX at Ball State should 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6E1CB1" w:rsidRPr="006E1CB1" w14:paraId="3AEF4096"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06A7"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Diversity Statement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4EAC4"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0" w:history="1">
              <w:r w:rsidRPr="006E1CB1">
                <w:rPr>
                  <w:rFonts w:ascii="Calibri" w:eastAsia="Times New Roman" w:hAnsi="Calibri" w:cs="Calibri"/>
                  <w:b/>
                  <w:bCs/>
                  <w:color w:val="0563C1"/>
                  <w:u w:val="single"/>
                </w:rPr>
                <w:t>Beneficence Pledge</w:t>
              </w:r>
            </w:hyperlink>
            <w:r w:rsidRPr="006E1CB1">
              <w:rPr>
                <w:rFonts w:ascii="Calibri" w:eastAsia="Times New Roman" w:hAnsi="Calibri" w:cs="Calibri"/>
                <w:color w:val="000000"/>
              </w:rPr>
              <w:t> and through university resources found at </w:t>
            </w:r>
            <w:hyperlink r:id="rId11" w:history="1">
              <w:r w:rsidRPr="006E1CB1">
                <w:rPr>
                  <w:rFonts w:ascii="Calibri" w:eastAsia="Times New Roman" w:hAnsi="Calibri" w:cs="Calibri"/>
                  <w:b/>
                  <w:bCs/>
                  <w:color w:val="0563C1"/>
                  <w:u w:val="single"/>
                </w:rPr>
                <w:t>http://cms.bsu.edu/campuslife/multiculturalcenter</w:t>
              </w:r>
            </w:hyperlink>
            <w:r w:rsidRPr="006E1CB1">
              <w:rPr>
                <w:rFonts w:ascii="Calibri" w:eastAsia="Times New Roman" w:hAnsi="Calibri" w:cs="Calibri"/>
                <w:color w:val="000000"/>
              </w:rPr>
              <w:t>.</w:t>
            </w:r>
          </w:p>
        </w:tc>
      </w:tr>
      <w:tr w:rsidR="006E1CB1" w:rsidRPr="006E1CB1" w14:paraId="7DD066B0"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D9D1A"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The Learning Center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0A36B" w14:textId="77777777" w:rsidR="006E1CB1" w:rsidRPr="006E1CB1" w:rsidRDefault="006E1CB1" w:rsidP="006E1CB1">
            <w:pPr>
              <w:spacing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14:paraId="051A29D3"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To make an appointment, visit my.bsu.edu and click on “TutorTrac” in the Additional Tools section, or just go directly to </w:t>
            </w:r>
            <w:hyperlink r:id="rId12" w:history="1">
              <w:r w:rsidRPr="006E1CB1">
                <w:rPr>
                  <w:rFonts w:ascii="Calibri" w:eastAsia="Times New Roman" w:hAnsi="Calibri" w:cs="Calibri"/>
                  <w:b/>
                  <w:bCs/>
                  <w:color w:val="0563C1"/>
                  <w:u w:val="single"/>
                </w:rPr>
                <w:t>https://ballstate.go-redrock.com</w:t>
              </w:r>
            </w:hyperlink>
            <w:r w:rsidRPr="006E1CB1">
              <w:rPr>
                <w:rFonts w:ascii="Calibri" w:eastAsia="Times New Roman" w:hAnsi="Calibri" w:cs="Calibri"/>
                <w:color w:val="000000"/>
              </w:rPr>
              <w:t>.</w:t>
            </w:r>
          </w:p>
          <w:p w14:paraId="57C330FC"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Testing accommodations for students with disabilities are available for students who have received the appropriate documentation from Disability Services.  Tests may be administered in the Learning Center.  </w:t>
            </w:r>
          </w:p>
          <w:p w14:paraId="763B0943"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Supplemental Instruction is available in select courses.  If you have an SI leader for your course, that person will provide students with information the first week of school regarding weekly study sessions.</w:t>
            </w:r>
          </w:p>
          <w:p w14:paraId="51DF47C0" w14:textId="77777777" w:rsidR="006E1CB1" w:rsidRPr="006E1CB1" w:rsidRDefault="006E1CB1" w:rsidP="006E1CB1">
            <w:pPr>
              <w:spacing w:before="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For more information about all of our programming, visit </w:t>
            </w:r>
            <w:hyperlink r:id="rId13" w:history="1">
              <w:r w:rsidRPr="006E1CB1">
                <w:rPr>
                  <w:rFonts w:ascii="Calibri" w:eastAsia="Times New Roman" w:hAnsi="Calibri" w:cs="Calibri"/>
                  <w:b/>
                  <w:bCs/>
                  <w:color w:val="0563C1"/>
                  <w:u w:val="single"/>
                </w:rPr>
                <w:t>bsu.edu/learningcenter</w:t>
              </w:r>
            </w:hyperlink>
            <w:r w:rsidRPr="006E1CB1">
              <w:rPr>
                <w:rFonts w:ascii="Calibri" w:eastAsia="Times New Roman" w:hAnsi="Calibri" w:cs="Calibri"/>
                <w:color w:val="000000"/>
              </w:rPr>
              <w:t> or call 765-285-1006.</w:t>
            </w:r>
          </w:p>
        </w:tc>
      </w:tr>
      <w:tr w:rsidR="006E1CB1" w:rsidRPr="006E1CB1" w14:paraId="617FBDBF"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07B4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The Writing Center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53645"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4" w:history="1">
              <w:r w:rsidRPr="006E1CB1">
                <w:rPr>
                  <w:rFonts w:ascii="Calibri" w:eastAsia="Times New Roman" w:hAnsi="Calibri" w:cs="Calibri"/>
                  <w:b/>
                  <w:bCs/>
                  <w:color w:val="0563C1"/>
                  <w:u w:val="single"/>
                </w:rPr>
                <w:t>www.bsu.edu/writingcenter</w:t>
              </w:r>
            </w:hyperlink>
            <w:r w:rsidRPr="006E1CB1">
              <w:rPr>
                <w:rFonts w:ascii="Calibri" w:eastAsia="Times New Roman" w:hAnsi="Calibri" w:cs="Calibri"/>
                <w:color w:val="000000"/>
              </w:rPr>
              <w:t>. Online and in-person appointments are available seven days a week; however, plan ahead because appointments book quickly!</w:t>
            </w:r>
          </w:p>
        </w:tc>
      </w:tr>
      <w:tr w:rsidR="006E1CB1" w:rsidRPr="006E1CB1" w14:paraId="0D45C7B4"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F299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Syllabus Change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A9013"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This syllabus is a guide to the course and may be subject to change with reasonable advanced notice as course needs arise.</w:t>
            </w:r>
            <w:r w:rsidRPr="006E1CB1">
              <w:rPr>
                <w:rFonts w:ascii="Calibri" w:eastAsia="Times New Roman" w:hAnsi="Calibri" w:cs="Calibri"/>
                <w:color w:val="000000"/>
                <w:sz w:val="20"/>
                <w:szCs w:val="20"/>
                <w:shd w:val="clear" w:color="auto" w:fill="FFFFFF"/>
              </w:rPr>
              <w:t> </w:t>
            </w:r>
          </w:p>
        </w:tc>
      </w:tr>
    </w:tbl>
    <w:p w14:paraId="490AEA9B" w14:textId="77777777" w:rsidR="00065C1D" w:rsidRDefault="00065C1D"/>
    <w:sectPr w:rsidR="00065C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300A" w14:textId="77777777" w:rsidR="00BB20B5" w:rsidRDefault="00BB20B5" w:rsidP="009779C4">
      <w:pPr>
        <w:spacing w:after="0" w:line="240" w:lineRule="auto"/>
      </w:pPr>
      <w:r>
        <w:separator/>
      </w:r>
    </w:p>
  </w:endnote>
  <w:endnote w:type="continuationSeparator" w:id="0">
    <w:p w14:paraId="2C4917BA" w14:textId="77777777" w:rsidR="00BB20B5" w:rsidRDefault="00BB20B5" w:rsidP="0097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11088"/>
      <w:docPartObj>
        <w:docPartGallery w:val="Page Numbers (Bottom of Page)"/>
        <w:docPartUnique/>
      </w:docPartObj>
    </w:sdtPr>
    <w:sdtEndPr>
      <w:rPr>
        <w:noProof/>
      </w:rPr>
    </w:sdtEndPr>
    <w:sdtContent>
      <w:p w14:paraId="3184F4E9" w14:textId="0E20FA64" w:rsidR="009779C4" w:rsidRDefault="009779C4">
        <w:pPr>
          <w:pStyle w:val="Footer"/>
          <w:jc w:val="center"/>
        </w:pPr>
        <w:r>
          <w:fldChar w:fldCharType="begin"/>
        </w:r>
        <w:r>
          <w:instrText xml:space="preserve"> PAGE   \* MERGEFORMAT </w:instrText>
        </w:r>
        <w:r>
          <w:fldChar w:fldCharType="separate"/>
        </w:r>
        <w:r w:rsidR="00A9079B">
          <w:rPr>
            <w:noProof/>
          </w:rPr>
          <w:t>1</w:t>
        </w:r>
        <w:r>
          <w:rPr>
            <w:noProof/>
          </w:rPr>
          <w:fldChar w:fldCharType="end"/>
        </w:r>
      </w:p>
    </w:sdtContent>
  </w:sdt>
  <w:p w14:paraId="290E10F3" w14:textId="77777777" w:rsidR="009779C4" w:rsidRDefault="00977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E719" w14:textId="77777777" w:rsidR="00BB20B5" w:rsidRDefault="00BB20B5" w:rsidP="009779C4">
      <w:pPr>
        <w:spacing w:after="0" w:line="240" w:lineRule="auto"/>
      </w:pPr>
      <w:r>
        <w:separator/>
      </w:r>
    </w:p>
  </w:footnote>
  <w:footnote w:type="continuationSeparator" w:id="0">
    <w:p w14:paraId="50225BAC" w14:textId="77777777" w:rsidR="00BB20B5" w:rsidRDefault="00BB20B5" w:rsidP="00977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B1"/>
    <w:rsid w:val="00065C1D"/>
    <w:rsid w:val="001724EB"/>
    <w:rsid w:val="00201BE2"/>
    <w:rsid w:val="00235EAE"/>
    <w:rsid w:val="00332648"/>
    <w:rsid w:val="00364C21"/>
    <w:rsid w:val="003D596E"/>
    <w:rsid w:val="006E1CB1"/>
    <w:rsid w:val="009608B5"/>
    <w:rsid w:val="009779C4"/>
    <w:rsid w:val="00A74F50"/>
    <w:rsid w:val="00A9079B"/>
    <w:rsid w:val="00BB20B5"/>
    <w:rsid w:val="00BF0CA1"/>
    <w:rsid w:val="00C71343"/>
    <w:rsid w:val="00CC3C53"/>
    <w:rsid w:val="00EB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60B3"/>
  <w15:chartTrackingRefBased/>
  <w15:docId w15:val="{78282C37-49B3-4318-81F2-F6F8393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CB1"/>
    <w:rPr>
      <w:color w:val="0000FF"/>
      <w:u w:val="single"/>
    </w:rPr>
  </w:style>
  <w:style w:type="paragraph" w:styleId="Header">
    <w:name w:val="header"/>
    <w:basedOn w:val="Normal"/>
    <w:link w:val="HeaderChar"/>
    <w:uiPriority w:val="99"/>
    <w:unhideWhenUsed/>
    <w:rsid w:val="0097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C4"/>
  </w:style>
  <w:style w:type="paragraph" w:styleId="Footer">
    <w:name w:val="footer"/>
    <w:basedOn w:val="Normal"/>
    <w:link w:val="FooterChar"/>
    <w:uiPriority w:val="99"/>
    <w:unhideWhenUsed/>
    <w:rsid w:val="0097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6454">
      <w:bodyDiv w:val="1"/>
      <w:marLeft w:val="0"/>
      <w:marRight w:val="0"/>
      <w:marTop w:val="0"/>
      <w:marBottom w:val="0"/>
      <w:divBdr>
        <w:top w:val="none" w:sz="0" w:space="0" w:color="auto"/>
        <w:left w:val="none" w:sz="0" w:space="0" w:color="auto"/>
        <w:bottom w:val="none" w:sz="0" w:space="0" w:color="auto"/>
        <w:right w:val="none" w:sz="0" w:space="0" w:color="auto"/>
      </w:divBdr>
      <w:divsChild>
        <w:div w:id="209149897">
          <w:marLeft w:val="-108"/>
          <w:marRight w:val="0"/>
          <w:marTop w:val="0"/>
          <w:marBottom w:val="0"/>
          <w:divBdr>
            <w:top w:val="none" w:sz="0" w:space="0" w:color="auto"/>
            <w:left w:val="none" w:sz="0" w:space="0" w:color="auto"/>
            <w:bottom w:val="none" w:sz="0" w:space="0" w:color="auto"/>
            <w:right w:val="none" w:sz="0" w:space="0" w:color="auto"/>
          </w:divBdr>
        </w:div>
        <w:div w:id="18548055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3" Type="http://schemas.openxmlformats.org/officeDocument/2006/relationships/hyperlink" Target="https://www.bsu.edu/academics/collegesanddepartments/universitycollege/learningcenter" TargetMode="External"/><Relationship Id="rId3" Type="http://schemas.openxmlformats.org/officeDocument/2006/relationships/webSettings" Target="webSettings.xml"/><Relationship Id="rId7" Type="http://schemas.openxmlformats.org/officeDocument/2006/relationships/hyperlink" Target="mailto:dualcredit@bsu.edu" TargetMode="External"/><Relationship Id="rId12" Type="http://schemas.openxmlformats.org/officeDocument/2006/relationships/hyperlink" Target="https://ballstate.go-redrock.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ms.bsu.edu/campuslife/multiculturalcente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bsu.edu/about/administrativeoffices/student-conduct/policiesandprocedures/beneficence" TargetMode="External"/><Relationship Id="rId4" Type="http://schemas.openxmlformats.org/officeDocument/2006/relationships/footnotes" Target="footnotes.xml"/><Relationship Id="rId9" Type="http://schemas.openxmlformats.org/officeDocument/2006/relationships/hyperlink" Target="mailto:dsd@bsu.edu" TargetMode="External"/><Relationship Id="rId14" Type="http://schemas.openxmlformats.org/officeDocument/2006/relationships/hyperlink" Target="http://www.bsu.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Schuh</dc:creator>
  <cp:keywords/>
  <dc:description/>
  <cp:lastModifiedBy>Drumm, Renee</cp:lastModifiedBy>
  <cp:revision>2</cp:revision>
  <dcterms:created xsi:type="dcterms:W3CDTF">2022-08-31T14:43:00Z</dcterms:created>
  <dcterms:modified xsi:type="dcterms:W3CDTF">2022-08-31T14:43:00Z</dcterms:modified>
</cp:coreProperties>
</file>